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E13F" w14:textId="3DBB28E3" w:rsidR="00817CEF" w:rsidRPr="00473A69" w:rsidRDefault="00036C91" w:rsidP="00036C91">
      <w:pPr>
        <w:jc w:val="center"/>
        <w:rPr>
          <w:rFonts w:ascii="Times" w:hAnsi="Times"/>
          <w:b/>
          <w:color w:val="595959" w:themeColor="text1" w:themeTint="A6"/>
          <w:highlight w:val="white"/>
        </w:rPr>
      </w:pPr>
      <w:r w:rsidRPr="00473A69">
        <w:rPr>
          <w:rFonts w:ascii="Times" w:hAnsi="Times"/>
          <w:b/>
          <w:color w:val="595959" w:themeColor="text1" w:themeTint="A6"/>
          <w:highlight w:val="white"/>
        </w:rPr>
        <w:t>MST 4049 Literacy and Technology</w:t>
      </w:r>
    </w:p>
    <w:p w14:paraId="501C5897" w14:textId="78B21F55" w:rsidR="005A4BFF" w:rsidRPr="00473A69" w:rsidRDefault="005A4BFF" w:rsidP="005A4BFF">
      <w:pPr>
        <w:jc w:val="center"/>
        <w:rPr>
          <w:rFonts w:ascii="Times" w:hAnsi="Times"/>
          <w:color w:val="595959" w:themeColor="text1" w:themeTint="A6"/>
        </w:rPr>
      </w:pPr>
      <w:r w:rsidRPr="00473A69">
        <w:rPr>
          <w:rFonts w:ascii="Times" w:hAnsi="Times"/>
          <w:color w:val="595959" w:themeColor="text1" w:themeTint="A6"/>
        </w:rPr>
        <w:t>Dr. Detra Price-Dennis</w:t>
      </w:r>
    </w:p>
    <w:p w14:paraId="0F49C09B" w14:textId="77777777" w:rsidR="005A4BFF" w:rsidRPr="00473A69" w:rsidRDefault="00817CEF" w:rsidP="00817CEF">
      <w:pPr>
        <w:jc w:val="center"/>
        <w:rPr>
          <w:rFonts w:ascii="Times" w:hAnsi="Times"/>
          <w:color w:val="595959" w:themeColor="text1" w:themeTint="A6"/>
          <w:highlight w:val="white"/>
        </w:rPr>
      </w:pPr>
      <w:r w:rsidRPr="00473A69">
        <w:rPr>
          <w:rFonts w:ascii="Times" w:hAnsi="Times"/>
          <w:color w:val="595959" w:themeColor="text1" w:themeTint="A6"/>
          <w:highlight w:val="white"/>
        </w:rPr>
        <w:t>Spring 2019: Monday 1-3pm</w:t>
      </w:r>
    </w:p>
    <w:p w14:paraId="62389622" w14:textId="363D087C" w:rsidR="00817CEF" w:rsidRPr="00473A69" w:rsidRDefault="00817CEF" w:rsidP="00817CEF">
      <w:pPr>
        <w:jc w:val="center"/>
        <w:rPr>
          <w:rFonts w:ascii="Times" w:hAnsi="Times"/>
          <w:color w:val="595959" w:themeColor="text1" w:themeTint="A6"/>
          <w:highlight w:val="white"/>
        </w:rPr>
      </w:pPr>
      <w:r w:rsidRPr="00473A69">
        <w:rPr>
          <w:rFonts w:ascii="Times" w:hAnsi="Times"/>
          <w:color w:val="595959" w:themeColor="text1" w:themeTint="A6"/>
          <w:highlight w:val="white"/>
        </w:rPr>
        <w:t xml:space="preserve"> </w:t>
      </w:r>
      <w:r w:rsidR="005A4BFF" w:rsidRPr="00473A69">
        <w:rPr>
          <w:rFonts w:ascii="Times" w:hAnsi="Times"/>
          <w:color w:val="595959" w:themeColor="text1" w:themeTint="A6"/>
          <w:highlight w:val="white"/>
        </w:rPr>
        <w:t>Room:</w:t>
      </w:r>
      <w:r w:rsidRPr="00473A69">
        <w:rPr>
          <w:rFonts w:ascii="Times" w:hAnsi="Times"/>
          <w:color w:val="595959" w:themeColor="text1" w:themeTint="A6"/>
          <w:highlight w:val="white"/>
        </w:rPr>
        <w:t xml:space="preserve"> </w:t>
      </w:r>
      <w:r w:rsidR="005A4BFF" w:rsidRPr="00473A69">
        <w:rPr>
          <w:rFonts w:ascii="Times" w:hAnsi="Times"/>
          <w:color w:val="595959" w:themeColor="text1" w:themeTint="A6"/>
          <w:highlight w:val="white"/>
        </w:rPr>
        <w:t>GDH 281</w:t>
      </w:r>
    </w:p>
    <w:p w14:paraId="6F71F025" w14:textId="4AFA11A4" w:rsidR="003E237C" w:rsidRPr="00473A69" w:rsidRDefault="003E237C" w:rsidP="003E237C">
      <w:pPr>
        <w:jc w:val="center"/>
        <w:rPr>
          <w:rFonts w:ascii="Times" w:hAnsi="Times"/>
          <w:b/>
          <w:color w:val="595959" w:themeColor="text1" w:themeTint="A6"/>
        </w:rPr>
      </w:pPr>
      <w:r w:rsidRPr="00473A69">
        <w:rPr>
          <w:rFonts w:ascii="Times" w:hAnsi="Times"/>
          <w:b/>
          <w:color w:val="595959" w:themeColor="text1" w:themeTint="A6"/>
        </w:rPr>
        <w:t xml:space="preserve">Online Modules </w:t>
      </w:r>
      <w:r w:rsidRPr="00473A69">
        <w:rPr>
          <w:rFonts w:ascii="Times" w:hAnsi="Times"/>
          <w:color w:val="595959" w:themeColor="text1" w:themeTint="A6"/>
        </w:rPr>
        <w:t>(asynchronous): February 18 &amp; April 22</w:t>
      </w:r>
    </w:p>
    <w:p w14:paraId="20DE7DAD" w14:textId="17EFEF21"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t>Office Hours</w:t>
      </w:r>
      <w:r w:rsidRPr="00473A69">
        <w:rPr>
          <w:rFonts w:ascii="Times" w:hAnsi="Times"/>
          <w:color w:val="595959" w:themeColor="text1" w:themeTint="A6"/>
        </w:rPr>
        <w:t>: Monday 10:00-11:</w:t>
      </w:r>
      <w:r w:rsidR="00D4429A">
        <w:rPr>
          <w:rFonts w:ascii="Times" w:hAnsi="Times"/>
          <w:color w:val="595959" w:themeColor="text1" w:themeTint="A6"/>
        </w:rPr>
        <w:t>3</w:t>
      </w:r>
      <w:r w:rsidRPr="00473A69">
        <w:rPr>
          <w:rFonts w:ascii="Times" w:hAnsi="Times"/>
          <w:color w:val="595959" w:themeColor="text1" w:themeTint="A6"/>
        </w:rPr>
        <w:t>0am; Wednesday 2:00pm-3:</w:t>
      </w:r>
      <w:r w:rsidR="00D4429A">
        <w:rPr>
          <w:rFonts w:ascii="Times" w:hAnsi="Times"/>
          <w:color w:val="595959" w:themeColor="text1" w:themeTint="A6"/>
        </w:rPr>
        <w:t>3</w:t>
      </w:r>
      <w:r w:rsidRPr="00473A69">
        <w:rPr>
          <w:rFonts w:ascii="Times" w:hAnsi="Times"/>
          <w:color w:val="595959" w:themeColor="text1" w:themeTint="A6"/>
        </w:rPr>
        <w:t>0pm</w:t>
      </w:r>
    </w:p>
    <w:p w14:paraId="5FCF6C36" w14:textId="7A483F76" w:rsidR="00012FD1" w:rsidRPr="00473A69" w:rsidRDefault="00012FD1" w:rsidP="00012FD1">
      <w:pPr>
        <w:jc w:val="center"/>
        <w:rPr>
          <w:color w:val="595959" w:themeColor="text1" w:themeTint="A6"/>
        </w:rPr>
      </w:pPr>
      <w:r w:rsidRPr="00473A69">
        <w:rPr>
          <w:color w:val="595959" w:themeColor="text1" w:themeTint="A6"/>
        </w:rPr>
        <w:t xml:space="preserve">Sign-Up: </w:t>
      </w:r>
      <w:hyperlink r:id="rId7" w:tgtFrame="_blank" w:history="1">
        <w:r w:rsidRPr="00473A69">
          <w:rPr>
            <w:rStyle w:val="Hyperlink"/>
            <w:color w:val="595959" w:themeColor="text1" w:themeTint="A6"/>
          </w:rPr>
          <w:t>price-dennis.youcanbook.me</w:t>
        </w:r>
      </w:hyperlink>
    </w:p>
    <w:p w14:paraId="12882952" w14:textId="388ED1A3"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t>Email</w:t>
      </w:r>
      <w:r w:rsidRPr="00473A69">
        <w:rPr>
          <w:rFonts w:ascii="Times" w:hAnsi="Times"/>
          <w:color w:val="595959" w:themeColor="text1" w:themeTint="A6"/>
        </w:rPr>
        <w:t>: price-dennis@tc.edu   </w:t>
      </w:r>
      <w:r w:rsidRPr="00473A69">
        <w:rPr>
          <w:rFonts w:ascii="Times" w:hAnsi="Times"/>
          <w:b/>
          <w:bCs/>
          <w:color w:val="595959" w:themeColor="text1" w:themeTint="A6"/>
        </w:rPr>
        <w:t>Twitter</w:t>
      </w:r>
      <w:r w:rsidRPr="00473A69">
        <w:rPr>
          <w:rFonts w:ascii="Times" w:hAnsi="Times"/>
          <w:color w:val="595959" w:themeColor="text1" w:themeTint="A6"/>
        </w:rPr>
        <w:t>: @MSTU4049</w:t>
      </w:r>
    </w:p>
    <w:p w14:paraId="0CA5EF9B" w14:textId="7D31DF6E" w:rsidR="00817CEF" w:rsidRPr="00473A69" w:rsidRDefault="00817CEF" w:rsidP="00817CEF">
      <w:pPr>
        <w:jc w:val="center"/>
        <w:rPr>
          <w:rFonts w:ascii="Times" w:hAnsi="Times"/>
          <w:color w:val="595959" w:themeColor="text1" w:themeTint="A6"/>
        </w:rPr>
      </w:pPr>
      <w:r w:rsidRPr="00473A69">
        <w:rPr>
          <w:rFonts w:ascii="Times" w:hAnsi="Times"/>
          <w:b/>
          <w:color w:val="595959" w:themeColor="text1" w:themeTint="A6"/>
        </w:rPr>
        <w:t>Website</w:t>
      </w:r>
      <w:r w:rsidRPr="00473A69">
        <w:rPr>
          <w:rFonts w:ascii="Times" w:hAnsi="Times"/>
          <w:color w:val="595959" w:themeColor="text1" w:themeTint="A6"/>
        </w:rPr>
        <w:t xml:space="preserve">: </w:t>
      </w:r>
      <w:r w:rsidR="00DF6461" w:rsidRPr="00473A69">
        <w:rPr>
          <w:rFonts w:ascii="Times" w:hAnsi="Times"/>
          <w:color w:val="595959" w:themeColor="text1" w:themeTint="A6"/>
        </w:rPr>
        <w:t>http://critical-digital-literacies.weebly.com/</w:t>
      </w:r>
    </w:p>
    <w:p w14:paraId="54E5C55B" w14:textId="77777777" w:rsidR="00817CEF" w:rsidRPr="00473A69" w:rsidRDefault="00817CEF" w:rsidP="00817CEF">
      <w:pPr>
        <w:rPr>
          <w:rFonts w:ascii="Times" w:hAnsi="Times"/>
          <w:color w:val="595959" w:themeColor="text1" w:themeTint="A6"/>
        </w:rPr>
      </w:pPr>
    </w:p>
    <w:p w14:paraId="70DD6D22" w14:textId="77777777" w:rsidR="00817CEF" w:rsidRPr="00473A69" w:rsidRDefault="00817CEF" w:rsidP="00817CEF">
      <w:pPr>
        <w:outlineLvl w:val="0"/>
        <w:rPr>
          <w:rFonts w:ascii="Times" w:hAnsi="Times"/>
          <w:b/>
          <w:bCs/>
          <w:color w:val="595959" w:themeColor="text1" w:themeTint="A6"/>
          <w:kern w:val="36"/>
        </w:rPr>
      </w:pPr>
      <w:r w:rsidRPr="00473A69">
        <w:rPr>
          <w:rFonts w:ascii="Times" w:hAnsi="Times"/>
          <w:b/>
          <w:bCs/>
          <w:color w:val="595959" w:themeColor="text1" w:themeTint="A6"/>
          <w:kern w:val="36"/>
        </w:rPr>
        <w:t>Course Overview</w:t>
      </w:r>
    </w:p>
    <w:p w14:paraId="79B0A20A" w14:textId="59E1B94D"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In recent years our understanding of literac</w:t>
      </w:r>
      <w:r w:rsidR="00017F3C" w:rsidRPr="00473A69">
        <w:rPr>
          <w:rFonts w:ascii="Times" w:hAnsi="Times"/>
          <w:color w:val="595959" w:themeColor="text1" w:themeTint="A6"/>
        </w:rPr>
        <w:t>y and technology</w:t>
      </w:r>
      <w:r w:rsidRPr="00473A69">
        <w:rPr>
          <w:rFonts w:ascii="Times" w:hAnsi="Times"/>
          <w:color w:val="595959" w:themeColor="text1" w:themeTint="A6"/>
        </w:rPr>
        <w:t xml:space="preserve"> has been challenged and revised to account for practices that occur in multiple contexts</w:t>
      </w:r>
      <w:r w:rsidR="00017F3C" w:rsidRPr="00473A69">
        <w:rPr>
          <w:rFonts w:ascii="Times" w:hAnsi="Times"/>
          <w:color w:val="595959" w:themeColor="text1" w:themeTint="A6"/>
        </w:rPr>
        <w:t xml:space="preserve"> across diverse communities</w:t>
      </w:r>
      <w:r w:rsidRPr="00473A69">
        <w:rPr>
          <w:rFonts w:ascii="Times" w:hAnsi="Times"/>
          <w:color w:val="595959" w:themeColor="text1" w:themeTint="A6"/>
        </w:rPr>
        <w:t xml:space="preserve">. As policy makers, researchers, </w:t>
      </w:r>
      <w:r w:rsidR="00B04B7B" w:rsidRPr="00473A69">
        <w:rPr>
          <w:rFonts w:ascii="Times" w:hAnsi="Times"/>
          <w:color w:val="595959" w:themeColor="text1" w:themeTint="A6"/>
        </w:rPr>
        <w:t>E</w:t>
      </w:r>
      <w:r w:rsidR="00017F3C" w:rsidRPr="00473A69">
        <w:rPr>
          <w:rFonts w:ascii="Times" w:hAnsi="Times"/>
          <w:color w:val="595959" w:themeColor="text1" w:themeTint="A6"/>
        </w:rPr>
        <w:t xml:space="preserve">d tech companies, data analysts, </w:t>
      </w:r>
      <w:r w:rsidRPr="00473A69">
        <w:rPr>
          <w:rFonts w:ascii="Times" w:hAnsi="Times"/>
          <w:color w:val="595959" w:themeColor="text1" w:themeTint="A6"/>
        </w:rPr>
        <w:t xml:space="preserve">students, and </w:t>
      </w:r>
      <w:r w:rsidR="00B30A18" w:rsidRPr="00473A69">
        <w:rPr>
          <w:rFonts w:ascii="Times" w:hAnsi="Times"/>
          <w:color w:val="595959" w:themeColor="text1" w:themeTint="A6"/>
        </w:rPr>
        <w:t>educators’</w:t>
      </w:r>
      <w:r w:rsidRPr="00473A69">
        <w:rPr>
          <w:rFonts w:ascii="Times" w:hAnsi="Times"/>
          <w:color w:val="595959" w:themeColor="text1" w:themeTint="A6"/>
        </w:rPr>
        <w:t xml:space="preserve"> express </w:t>
      </w:r>
      <w:r w:rsidR="00017F3C" w:rsidRPr="00473A69">
        <w:rPr>
          <w:rFonts w:ascii="Times" w:hAnsi="Times"/>
          <w:color w:val="595959" w:themeColor="text1" w:themeTint="A6"/>
        </w:rPr>
        <w:t>interest</w:t>
      </w:r>
      <w:r w:rsidR="007938EE">
        <w:rPr>
          <w:rFonts w:ascii="Times" w:hAnsi="Times"/>
          <w:color w:val="595959" w:themeColor="text1" w:themeTint="A6"/>
        </w:rPr>
        <w:t xml:space="preserve">, </w:t>
      </w:r>
      <w:r w:rsidR="00017F3C" w:rsidRPr="00473A69">
        <w:rPr>
          <w:rFonts w:ascii="Times" w:hAnsi="Times"/>
          <w:color w:val="595959" w:themeColor="text1" w:themeTint="A6"/>
        </w:rPr>
        <w:t xml:space="preserve">hopes, and </w:t>
      </w:r>
      <w:r w:rsidRPr="00473A69">
        <w:rPr>
          <w:rFonts w:ascii="Times" w:hAnsi="Times"/>
          <w:color w:val="595959" w:themeColor="text1" w:themeTint="A6"/>
        </w:rPr>
        <w:t>concerns about the teaching and learning with digital tools, we will use this course as a space to investigate research</w:t>
      </w:r>
      <w:r w:rsidR="00DF6461" w:rsidRPr="00473A69">
        <w:rPr>
          <w:rFonts w:ascii="Times" w:hAnsi="Times"/>
          <w:color w:val="595959" w:themeColor="text1" w:themeTint="A6"/>
        </w:rPr>
        <w:t xml:space="preserve">, </w:t>
      </w:r>
      <w:r w:rsidRPr="00473A69">
        <w:rPr>
          <w:rFonts w:ascii="Times" w:hAnsi="Times"/>
          <w:color w:val="595959" w:themeColor="text1" w:themeTint="A6"/>
        </w:rPr>
        <w:t>curriculum and policy</w:t>
      </w:r>
      <w:r w:rsidR="00DF6461" w:rsidRPr="00473A69">
        <w:rPr>
          <w:rFonts w:ascii="Times" w:hAnsi="Times"/>
          <w:color w:val="595959" w:themeColor="text1" w:themeTint="A6"/>
        </w:rPr>
        <w:t xml:space="preserve"> as it relates to literacy and technology. </w:t>
      </w:r>
    </w:p>
    <w:p w14:paraId="16AFA946"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w:t>
      </w:r>
    </w:p>
    <w:p w14:paraId="6BFDAA22" w14:textId="21A30D48"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With a clear recognition that literac</w:t>
      </w:r>
      <w:r w:rsidR="00DF6461" w:rsidRPr="00473A69">
        <w:rPr>
          <w:rFonts w:ascii="Times" w:hAnsi="Times"/>
          <w:color w:val="595959" w:themeColor="text1" w:themeTint="A6"/>
        </w:rPr>
        <w:t>y and technology</w:t>
      </w:r>
      <w:r w:rsidRPr="00473A69">
        <w:rPr>
          <w:rFonts w:ascii="Times" w:hAnsi="Times"/>
          <w:color w:val="595959" w:themeColor="text1" w:themeTint="A6"/>
        </w:rPr>
        <w:t xml:space="preserve"> are multifaceted phenomena, we</w:t>
      </w:r>
      <w:r w:rsidR="00DF6461" w:rsidRPr="00473A69">
        <w:rPr>
          <w:rFonts w:ascii="Times" w:hAnsi="Times"/>
          <w:color w:val="595959" w:themeColor="text1" w:themeTint="A6"/>
        </w:rPr>
        <w:t xml:space="preserve"> will </w:t>
      </w:r>
      <w:r w:rsidR="00017F3C" w:rsidRPr="00473A69">
        <w:rPr>
          <w:rFonts w:ascii="Times" w:hAnsi="Times"/>
          <w:color w:val="595959" w:themeColor="text1" w:themeTint="A6"/>
        </w:rPr>
        <w:t>explore</w:t>
      </w:r>
      <w:r w:rsidRPr="00473A69">
        <w:rPr>
          <w:rFonts w:ascii="Times" w:hAnsi="Times"/>
          <w:color w:val="595959" w:themeColor="text1" w:themeTint="A6"/>
        </w:rPr>
        <w:t xml:space="preserve"> the following questions:</w:t>
      </w:r>
    </w:p>
    <w:p w14:paraId="7D74D408" w14:textId="77777777" w:rsidR="00817CEF" w:rsidRPr="00473A69" w:rsidRDefault="00817CEF" w:rsidP="00817CEF">
      <w:pPr>
        <w:numPr>
          <w:ilvl w:val="0"/>
          <w:numId w:val="2"/>
        </w:numPr>
        <w:textAlignment w:val="baseline"/>
        <w:rPr>
          <w:rFonts w:ascii="Times" w:hAnsi="Times"/>
          <w:color w:val="595959" w:themeColor="text1" w:themeTint="A6"/>
        </w:rPr>
      </w:pPr>
      <w:r w:rsidRPr="00473A69">
        <w:rPr>
          <w:rFonts w:ascii="Times" w:hAnsi="Times"/>
          <w:color w:val="595959" w:themeColor="text1" w:themeTint="A6"/>
        </w:rPr>
        <w:t>What does the term digital literacies mean in the context of K-12 education?</w:t>
      </w:r>
    </w:p>
    <w:p w14:paraId="05F73683" w14:textId="77777777" w:rsidR="00817CEF" w:rsidRPr="00473A69" w:rsidRDefault="00817CEF" w:rsidP="00817CEF">
      <w:pPr>
        <w:numPr>
          <w:ilvl w:val="0"/>
          <w:numId w:val="2"/>
        </w:numPr>
        <w:textAlignment w:val="baseline"/>
        <w:rPr>
          <w:rFonts w:ascii="Times" w:hAnsi="Times"/>
          <w:color w:val="595959" w:themeColor="text1" w:themeTint="A6"/>
        </w:rPr>
      </w:pPr>
      <w:r w:rsidRPr="00473A69">
        <w:rPr>
          <w:rFonts w:ascii="Times" w:hAnsi="Times"/>
          <w:color w:val="595959" w:themeColor="text1" w:themeTint="A6"/>
        </w:rPr>
        <w:t>What methodologies do researchers use to learn about digital literacies in and out-of-school contexts?</w:t>
      </w:r>
    </w:p>
    <w:p w14:paraId="77F2FFF3" w14:textId="5CBA8C74" w:rsidR="00817CEF" w:rsidRPr="00473A69" w:rsidRDefault="00817CEF" w:rsidP="00817CEF">
      <w:pPr>
        <w:numPr>
          <w:ilvl w:val="0"/>
          <w:numId w:val="2"/>
        </w:numPr>
        <w:textAlignment w:val="baseline"/>
        <w:rPr>
          <w:rFonts w:ascii="Times" w:hAnsi="Times"/>
          <w:color w:val="595959" w:themeColor="text1" w:themeTint="A6"/>
        </w:rPr>
      </w:pPr>
      <w:r w:rsidRPr="00473A69">
        <w:rPr>
          <w:rFonts w:ascii="Times" w:hAnsi="Times"/>
          <w:color w:val="595959" w:themeColor="text1" w:themeTint="A6"/>
        </w:rPr>
        <w:t xml:space="preserve">What is the relationship among </w:t>
      </w:r>
      <w:r w:rsidR="005A4BFF" w:rsidRPr="00473A69">
        <w:rPr>
          <w:rFonts w:ascii="Times" w:hAnsi="Times"/>
          <w:color w:val="595959" w:themeColor="text1" w:themeTint="A6"/>
        </w:rPr>
        <w:t xml:space="preserve">literacy, technology, </w:t>
      </w:r>
      <w:r w:rsidRPr="00473A69">
        <w:rPr>
          <w:rFonts w:ascii="Times" w:hAnsi="Times"/>
          <w:color w:val="595959" w:themeColor="text1" w:themeTint="A6"/>
        </w:rPr>
        <w:t xml:space="preserve"> pedagogy, curriculum development, and policy? </w:t>
      </w:r>
    </w:p>
    <w:p w14:paraId="40520E9B" w14:textId="72EB3BCC" w:rsidR="00817CEF" w:rsidRPr="00473A69" w:rsidRDefault="00817CEF" w:rsidP="00817CEF">
      <w:pPr>
        <w:numPr>
          <w:ilvl w:val="0"/>
          <w:numId w:val="2"/>
        </w:numPr>
        <w:textAlignment w:val="baseline"/>
        <w:rPr>
          <w:rFonts w:ascii="Times" w:hAnsi="Times"/>
          <w:color w:val="595959" w:themeColor="text1" w:themeTint="A6"/>
        </w:rPr>
      </w:pPr>
      <w:r w:rsidRPr="00473A69">
        <w:rPr>
          <w:rFonts w:ascii="Times" w:hAnsi="Times"/>
          <w:color w:val="595959" w:themeColor="text1" w:themeTint="A6"/>
        </w:rPr>
        <w:t>What are the affordances of engaging in digital literacy practices?</w:t>
      </w:r>
    </w:p>
    <w:p w14:paraId="4561F76C" w14:textId="1D07D48B" w:rsidR="00017F3C" w:rsidRPr="00473A69" w:rsidRDefault="00017F3C" w:rsidP="00817CEF">
      <w:pPr>
        <w:numPr>
          <w:ilvl w:val="0"/>
          <w:numId w:val="2"/>
        </w:numPr>
        <w:textAlignment w:val="baseline"/>
        <w:rPr>
          <w:rFonts w:ascii="Times" w:hAnsi="Times"/>
          <w:color w:val="595959" w:themeColor="text1" w:themeTint="A6"/>
        </w:rPr>
      </w:pPr>
      <w:r w:rsidRPr="00473A69">
        <w:rPr>
          <w:rFonts w:ascii="Times" w:hAnsi="Times"/>
          <w:color w:val="595959" w:themeColor="text1" w:themeTint="A6"/>
        </w:rPr>
        <w:t>What should a research, curriculum, or instructional design agenda include to promote equity within literacy and technology?</w:t>
      </w:r>
    </w:p>
    <w:p w14:paraId="27071791" w14:textId="77777777" w:rsidR="00817CEF" w:rsidRPr="00473A69" w:rsidRDefault="00817CEF" w:rsidP="00817CEF">
      <w:pPr>
        <w:spacing w:after="240"/>
        <w:rPr>
          <w:rFonts w:ascii="Times" w:hAnsi="Times"/>
          <w:color w:val="595959" w:themeColor="text1" w:themeTint="A6"/>
        </w:rPr>
      </w:pPr>
    </w:p>
    <w:p w14:paraId="561FE58C" w14:textId="7BAB35B9" w:rsidR="00817CEF" w:rsidRPr="00473A69" w:rsidRDefault="00817CEF" w:rsidP="00817CEF">
      <w:pPr>
        <w:rPr>
          <w:rFonts w:ascii="Times" w:hAnsi="Times"/>
          <w:b/>
          <w:bCs/>
          <w:color w:val="595959" w:themeColor="text1" w:themeTint="A6"/>
          <w:u w:val="single"/>
        </w:rPr>
      </w:pPr>
      <w:r w:rsidRPr="00473A69">
        <w:rPr>
          <w:rFonts w:ascii="Times" w:hAnsi="Times"/>
          <w:b/>
          <w:bCs/>
          <w:color w:val="595959" w:themeColor="text1" w:themeTint="A6"/>
          <w:u w:val="single"/>
        </w:rPr>
        <w:t>Course Objectives:</w:t>
      </w:r>
    </w:p>
    <w:p w14:paraId="7238F683" w14:textId="1D2DA00D" w:rsidR="005A4BFF" w:rsidRPr="00473A69" w:rsidRDefault="005A4BFF" w:rsidP="00817CEF">
      <w:pPr>
        <w:rPr>
          <w:rFonts w:ascii="Times" w:hAnsi="Times"/>
          <w:color w:val="595959" w:themeColor="text1" w:themeTint="A6"/>
        </w:rPr>
      </w:pPr>
      <w:r w:rsidRPr="00473A69">
        <w:rPr>
          <w:rFonts w:ascii="Times" w:hAnsi="Times"/>
          <w:color w:val="595959" w:themeColor="text1" w:themeTint="A6"/>
        </w:rPr>
        <w:t>Students will learn and be able to:</w:t>
      </w:r>
    </w:p>
    <w:p w14:paraId="617C5A9B" w14:textId="49ED9E5D" w:rsidR="005A4BFF" w:rsidRPr="00473A69" w:rsidRDefault="00B30A18" w:rsidP="00B30A18">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w:eastAsiaTheme="minorHAnsi" w:hAnsi="Times" w:cs="Helvetica Neue"/>
          <w:color w:val="595959" w:themeColor="text1" w:themeTint="A6"/>
        </w:rPr>
      </w:pPr>
      <w:r w:rsidRPr="00473A69">
        <w:rPr>
          <w:rFonts w:ascii="Times" w:eastAsiaTheme="minorHAnsi" w:hAnsi="Times" w:cs="Helvetica Neue"/>
          <w:color w:val="595959" w:themeColor="text1" w:themeTint="A6"/>
        </w:rPr>
        <w:t>Articulate how literacy, learning, and pedagogical approaches are changing as a result of technological innovations</w:t>
      </w:r>
      <w:r w:rsidR="005A4BFF" w:rsidRPr="00473A69">
        <w:rPr>
          <w:rFonts w:ascii="Times" w:eastAsiaTheme="minorHAnsi" w:hAnsi="Times" w:cs="Helvetica Neue"/>
          <w:color w:val="595959" w:themeColor="text1" w:themeTint="A6"/>
        </w:rPr>
        <w:t>;</w:t>
      </w:r>
    </w:p>
    <w:p w14:paraId="0B940E19" w14:textId="77777777" w:rsidR="005A4BFF" w:rsidRPr="00473A69" w:rsidRDefault="00B30A18" w:rsidP="005A4BF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w:eastAsiaTheme="minorHAnsi" w:hAnsi="Times" w:cs="Helvetica Neue"/>
          <w:color w:val="595959" w:themeColor="text1" w:themeTint="A6"/>
        </w:rPr>
      </w:pPr>
      <w:r w:rsidRPr="00473A69">
        <w:rPr>
          <w:rFonts w:ascii="Times" w:eastAsiaTheme="minorHAnsi" w:hAnsi="Times" w:cs="Helvetica Neue"/>
          <w:color w:val="595959" w:themeColor="text1" w:themeTint="A6"/>
        </w:rPr>
        <w:t>Compare and contrast the affordances of digital tools t</w:t>
      </w:r>
      <w:r w:rsidR="005A4BFF" w:rsidRPr="00473A69">
        <w:rPr>
          <w:rFonts w:ascii="Times" w:eastAsiaTheme="minorHAnsi" w:hAnsi="Times" w:cs="Helvetica Neue"/>
          <w:color w:val="595959" w:themeColor="text1" w:themeTint="A6"/>
        </w:rPr>
        <w:t>o p</w:t>
      </w:r>
      <w:r w:rsidRPr="00473A69">
        <w:rPr>
          <w:rFonts w:ascii="Times" w:eastAsiaTheme="minorHAnsi" w:hAnsi="Times" w:cs="Helvetica Neue"/>
          <w:color w:val="595959" w:themeColor="text1" w:themeTint="A6"/>
        </w:rPr>
        <w:t>romote inquiry, collaboration, accessibility, multimodal production, and the curation of student learning;</w:t>
      </w:r>
    </w:p>
    <w:p w14:paraId="380AD941" w14:textId="77777777" w:rsidR="005A4BFF" w:rsidRPr="00473A69" w:rsidRDefault="00B30A18" w:rsidP="005A4BF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w:eastAsiaTheme="minorHAnsi" w:hAnsi="Times" w:cs="Helvetica Neue"/>
          <w:color w:val="595959" w:themeColor="text1" w:themeTint="A6"/>
        </w:rPr>
      </w:pPr>
      <w:r w:rsidRPr="00473A69">
        <w:rPr>
          <w:rFonts w:ascii="Times" w:eastAsiaTheme="minorHAnsi" w:hAnsi="Times" w:cs="Helvetica Neue"/>
          <w:color w:val="595959" w:themeColor="text1" w:themeTint="A6"/>
        </w:rPr>
        <w:t xml:space="preserve">Understand various ways teaching practices </w:t>
      </w:r>
      <w:r w:rsidR="005A4BFF" w:rsidRPr="00473A69">
        <w:rPr>
          <w:rFonts w:ascii="Times" w:eastAsiaTheme="minorHAnsi" w:hAnsi="Times" w:cs="Helvetica Neue"/>
          <w:color w:val="595959" w:themeColor="text1" w:themeTint="A6"/>
        </w:rPr>
        <w:t xml:space="preserve">can </w:t>
      </w:r>
      <w:r w:rsidRPr="00473A69">
        <w:rPr>
          <w:rFonts w:ascii="Times" w:eastAsiaTheme="minorHAnsi" w:hAnsi="Times" w:cs="Helvetica Neue"/>
          <w:color w:val="595959" w:themeColor="text1" w:themeTint="A6"/>
        </w:rPr>
        <w:t xml:space="preserve">foster </w:t>
      </w:r>
      <w:r w:rsidR="005A4BFF" w:rsidRPr="00473A69">
        <w:rPr>
          <w:rFonts w:ascii="Times" w:eastAsiaTheme="minorHAnsi" w:hAnsi="Times" w:cs="Helvetica Neue"/>
          <w:color w:val="595959" w:themeColor="text1" w:themeTint="A6"/>
        </w:rPr>
        <w:t xml:space="preserve">democratic values through digital and civic participation; </w:t>
      </w:r>
    </w:p>
    <w:p w14:paraId="41474838" w14:textId="77777777" w:rsidR="005A4BFF" w:rsidRPr="00473A69" w:rsidRDefault="00817CEF" w:rsidP="005A4BF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w:eastAsiaTheme="minorHAnsi" w:hAnsi="Times" w:cs="Helvetica Neue"/>
          <w:color w:val="595959" w:themeColor="text1" w:themeTint="A6"/>
        </w:rPr>
      </w:pPr>
      <w:r w:rsidRPr="00473A69">
        <w:rPr>
          <w:rFonts w:ascii="Times" w:hAnsi="Times"/>
          <w:color w:val="595959" w:themeColor="text1" w:themeTint="A6"/>
        </w:rPr>
        <w:t xml:space="preserve">Explore </w:t>
      </w:r>
      <w:r w:rsidR="00017F3C" w:rsidRPr="00473A69">
        <w:rPr>
          <w:rFonts w:ascii="Times" w:hAnsi="Times"/>
          <w:color w:val="595959" w:themeColor="text1" w:themeTint="A6"/>
        </w:rPr>
        <w:t>literacy and technology</w:t>
      </w:r>
      <w:r w:rsidRPr="00473A69">
        <w:rPr>
          <w:rFonts w:ascii="Times" w:hAnsi="Times"/>
          <w:color w:val="595959" w:themeColor="text1" w:themeTint="A6"/>
        </w:rPr>
        <w:t xml:space="preserve"> from a broad, holistic perspective in order to define or redefine your philosophy as it relates to </w:t>
      </w:r>
      <w:r w:rsidR="00017F3C" w:rsidRPr="00473A69">
        <w:rPr>
          <w:rFonts w:ascii="Times" w:hAnsi="Times"/>
          <w:color w:val="595959" w:themeColor="text1" w:themeTint="A6"/>
        </w:rPr>
        <w:t>digital literacies</w:t>
      </w:r>
      <w:r w:rsidRPr="00473A69">
        <w:rPr>
          <w:rFonts w:ascii="Times" w:hAnsi="Times"/>
          <w:color w:val="595959" w:themeColor="text1" w:themeTint="A6"/>
        </w:rPr>
        <w:t xml:space="preserve">; </w:t>
      </w:r>
    </w:p>
    <w:p w14:paraId="79117442" w14:textId="77777777" w:rsidR="005A4BFF" w:rsidRPr="00473A69" w:rsidRDefault="00817CEF" w:rsidP="005A4BF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w:eastAsiaTheme="minorHAnsi" w:hAnsi="Times" w:cs="Helvetica Neue"/>
          <w:color w:val="595959" w:themeColor="text1" w:themeTint="A6"/>
        </w:rPr>
      </w:pPr>
      <w:r w:rsidRPr="00473A69">
        <w:rPr>
          <w:rFonts w:ascii="Times" w:hAnsi="Times"/>
          <w:color w:val="595959" w:themeColor="text1" w:themeTint="A6"/>
        </w:rPr>
        <w:t>Select a</w:t>
      </w:r>
      <w:r w:rsidR="00017F3C" w:rsidRPr="00473A69">
        <w:rPr>
          <w:rFonts w:ascii="Times" w:hAnsi="Times"/>
          <w:color w:val="595959" w:themeColor="text1" w:themeTint="A6"/>
        </w:rPr>
        <w:t xml:space="preserve"> trend or</w:t>
      </w:r>
      <w:r w:rsidRPr="00473A69">
        <w:rPr>
          <w:rFonts w:ascii="Times" w:hAnsi="Times"/>
          <w:color w:val="595959" w:themeColor="text1" w:themeTint="A6"/>
        </w:rPr>
        <w:t xml:space="preserve"> issue that relates to </w:t>
      </w:r>
      <w:r w:rsidR="00017F3C" w:rsidRPr="00473A69">
        <w:rPr>
          <w:rFonts w:ascii="Times" w:hAnsi="Times"/>
          <w:color w:val="595959" w:themeColor="text1" w:themeTint="A6"/>
        </w:rPr>
        <w:t>literacy and technology</w:t>
      </w:r>
      <w:r w:rsidRPr="00473A69">
        <w:rPr>
          <w:rFonts w:ascii="Times" w:hAnsi="Times"/>
          <w:color w:val="595959" w:themeColor="text1" w:themeTint="A6"/>
        </w:rPr>
        <w:t xml:space="preserve"> and be able to articulate research contributions that relate to the issue, form your own synthesis, and establish conclusions drawn from your application of this issue in the field; </w:t>
      </w:r>
    </w:p>
    <w:p w14:paraId="3558D798" w14:textId="3D797F32" w:rsidR="00817CEF" w:rsidRPr="00473A69" w:rsidRDefault="00817CEF" w:rsidP="005A4BF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w:eastAsiaTheme="minorHAnsi" w:hAnsi="Times" w:cs="Helvetica Neue"/>
          <w:color w:val="595959" w:themeColor="text1" w:themeTint="A6"/>
        </w:rPr>
      </w:pPr>
      <w:r w:rsidRPr="00473A69">
        <w:rPr>
          <w:rFonts w:ascii="Times" w:hAnsi="Times"/>
          <w:color w:val="595959" w:themeColor="text1" w:themeTint="A6"/>
        </w:rPr>
        <w:lastRenderedPageBreak/>
        <w:t xml:space="preserve">Compare and critically evaluate different approaches, conceptualizations, theories, methods, and sources that relate to the study and understanding of </w:t>
      </w:r>
      <w:r w:rsidR="00017F3C" w:rsidRPr="00473A69">
        <w:rPr>
          <w:rFonts w:ascii="Times" w:hAnsi="Times"/>
          <w:color w:val="595959" w:themeColor="text1" w:themeTint="A6"/>
        </w:rPr>
        <w:t>literacy and technology</w:t>
      </w:r>
      <w:r w:rsidRPr="00473A69">
        <w:rPr>
          <w:rFonts w:ascii="Times" w:hAnsi="Times"/>
          <w:color w:val="595959" w:themeColor="text1" w:themeTint="A6"/>
        </w:rPr>
        <w:t xml:space="preserve"> in its many contexts.</w:t>
      </w:r>
    </w:p>
    <w:p w14:paraId="2C53B876" w14:textId="77777777" w:rsidR="00817CEF" w:rsidRPr="00473A69" w:rsidRDefault="00817CEF" w:rsidP="00817CEF">
      <w:pPr>
        <w:rPr>
          <w:rFonts w:ascii="Times" w:hAnsi="Times"/>
          <w:color w:val="595959" w:themeColor="text1" w:themeTint="A6"/>
        </w:rPr>
      </w:pPr>
    </w:p>
    <w:p w14:paraId="22D86355" w14:textId="77777777" w:rsidR="00817CEF" w:rsidRPr="00473A69" w:rsidRDefault="00817CEF" w:rsidP="00817CEF">
      <w:pPr>
        <w:outlineLvl w:val="0"/>
        <w:rPr>
          <w:rFonts w:ascii="Times" w:hAnsi="Times"/>
          <w:b/>
          <w:bCs/>
          <w:color w:val="595959" w:themeColor="text1" w:themeTint="A6"/>
          <w:kern w:val="36"/>
        </w:rPr>
      </w:pPr>
      <w:r w:rsidRPr="00473A69">
        <w:rPr>
          <w:rFonts w:ascii="Times" w:hAnsi="Times"/>
          <w:b/>
          <w:bCs/>
          <w:color w:val="595959" w:themeColor="text1" w:themeTint="A6"/>
          <w:kern w:val="36"/>
        </w:rPr>
        <w:t>Texts:</w:t>
      </w:r>
    </w:p>
    <w:p w14:paraId="62676CE6" w14:textId="77777777" w:rsidR="00817CEF" w:rsidRPr="00473A69" w:rsidRDefault="00817CEF" w:rsidP="00817CEF">
      <w:pPr>
        <w:rPr>
          <w:rFonts w:ascii="Times" w:hAnsi="Times"/>
          <w:color w:val="595959" w:themeColor="text1" w:themeTint="A6"/>
        </w:rPr>
      </w:pPr>
      <w:r w:rsidRPr="00473A69">
        <w:rPr>
          <w:rFonts w:ascii="Times" w:hAnsi="Times"/>
          <w:b/>
          <w:bCs/>
          <w:color w:val="595959" w:themeColor="text1" w:themeTint="A6"/>
        </w:rPr>
        <w:t>Required Texts:</w:t>
      </w:r>
    </w:p>
    <w:p w14:paraId="68ED5D8B" w14:textId="77777777" w:rsidR="005A4BFF" w:rsidRPr="00473A69" w:rsidRDefault="001A6A3A" w:rsidP="00817CEF">
      <w:pPr>
        <w:pStyle w:val="ListParagraph"/>
        <w:numPr>
          <w:ilvl w:val="0"/>
          <w:numId w:val="17"/>
        </w:numPr>
        <w:rPr>
          <w:rFonts w:ascii="Times" w:hAnsi="Times"/>
          <w:color w:val="595959" w:themeColor="text1" w:themeTint="A6"/>
        </w:rPr>
      </w:pPr>
      <w:r w:rsidRPr="00473A69">
        <w:rPr>
          <w:rFonts w:ascii="Times" w:hAnsi="Times"/>
          <w:color w:val="595959" w:themeColor="text1" w:themeTint="A6"/>
        </w:rPr>
        <w:t xml:space="preserve">Lankshear, C. &amp; Knobel, M. (2013). </w:t>
      </w:r>
      <w:r w:rsidRPr="00473A69">
        <w:rPr>
          <w:rFonts w:ascii="Times" w:hAnsi="Times"/>
          <w:i/>
          <w:iCs/>
          <w:color w:val="595959" w:themeColor="text1" w:themeTint="A6"/>
        </w:rPr>
        <w:t xml:space="preserve">A new literacies reader: Educational perspectives. </w:t>
      </w:r>
      <w:r w:rsidRPr="00473A69">
        <w:rPr>
          <w:rFonts w:ascii="Times" w:hAnsi="Times"/>
          <w:color w:val="595959" w:themeColor="text1" w:themeTint="A6"/>
        </w:rPr>
        <w:t>New York, NY: Peter Lang.</w:t>
      </w:r>
    </w:p>
    <w:p w14:paraId="43336143" w14:textId="2926DBEA" w:rsidR="001A6A3A" w:rsidRPr="00473A69" w:rsidRDefault="001A6A3A" w:rsidP="00817CEF">
      <w:pPr>
        <w:pStyle w:val="ListParagraph"/>
        <w:numPr>
          <w:ilvl w:val="0"/>
          <w:numId w:val="17"/>
        </w:numPr>
        <w:rPr>
          <w:rFonts w:ascii="Times" w:hAnsi="Times"/>
          <w:color w:val="595959" w:themeColor="text1" w:themeTint="A6"/>
        </w:rPr>
      </w:pPr>
      <w:r w:rsidRPr="00473A69">
        <w:rPr>
          <w:rFonts w:ascii="Times" w:hAnsi="Times"/>
          <w:color w:val="595959" w:themeColor="text1" w:themeTint="A6"/>
          <w:shd w:val="clear" w:color="auto" w:fill="FFFFFF"/>
        </w:rPr>
        <w:t>Mills, D. K. A. (2015). </w:t>
      </w:r>
      <w:r w:rsidRPr="00473A69">
        <w:rPr>
          <w:rFonts w:ascii="Times" w:hAnsi="Times"/>
          <w:i/>
          <w:iCs/>
          <w:color w:val="595959" w:themeColor="text1" w:themeTint="A6"/>
          <w:shd w:val="clear" w:color="auto" w:fill="FFFFFF"/>
        </w:rPr>
        <w:t>Literacy theories for the digital age: social, critical, multimodal, spatial, material and sensory lenses</w:t>
      </w:r>
      <w:r w:rsidRPr="00473A69">
        <w:rPr>
          <w:rFonts w:ascii="Times" w:hAnsi="Times"/>
          <w:color w:val="595959" w:themeColor="text1" w:themeTint="A6"/>
          <w:shd w:val="clear" w:color="auto" w:fill="FFFFFF"/>
        </w:rPr>
        <w:t xml:space="preserve">. Retrieved from </w:t>
      </w:r>
      <w:hyperlink r:id="rId8" w:history="1">
        <w:r w:rsidRPr="00473A69">
          <w:rPr>
            <w:rStyle w:val="Hyperlink"/>
            <w:rFonts w:ascii="Times" w:hAnsi="Times"/>
            <w:color w:val="595959" w:themeColor="text1" w:themeTint="A6"/>
            <w:shd w:val="clear" w:color="auto" w:fill="FFFFFF"/>
          </w:rPr>
          <w:t>https://ebookcentral-proquest-com.tc.idm.oclc.org</w:t>
        </w:r>
      </w:hyperlink>
      <w:r w:rsidRPr="00473A69">
        <w:rPr>
          <w:rFonts w:ascii="Times" w:hAnsi="Times"/>
          <w:color w:val="595959" w:themeColor="text1" w:themeTint="A6"/>
          <w:shd w:val="clear" w:color="auto" w:fill="FFFFFF"/>
        </w:rPr>
        <w:t>.</w:t>
      </w:r>
    </w:p>
    <w:p w14:paraId="162F7B70" w14:textId="77777777" w:rsidR="00817CEF" w:rsidRPr="00473A69" w:rsidRDefault="00817CEF" w:rsidP="00817CEF">
      <w:pPr>
        <w:rPr>
          <w:rFonts w:ascii="Times" w:hAnsi="Times"/>
          <w:color w:val="595959" w:themeColor="text1" w:themeTint="A6"/>
        </w:rPr>
      </w:pPr>
    </w:p>
    <w:p w14:paraId="369F2312" w14:textId="77777777" w:rsidR="00817CEF" w:rsidRPr="00473A69" w:rsidRDefault="00817CEF" w:rsidP="00817CEF">
      <w:pPr>
        <w:rPr>
          <w:rFonts w:ascii="Times" w:hAnsi="Times"/>
          <w:color w:val="595959" w:themeColor="text1" w:themeTint="A6"/>
        </w:rPr>
      </w:pPr>
      <w:r w:rsidRPr="00473A69">
        <w:rPr>
          <w:rFonts w:ascii="Times" w:hAnsi="Times"/>
          <w:b/>
          <w:bCs/>
          <w:color w:val="595959" w:themeColor="text1" w:themeTint="A6"/>
          <w:shd w:val="clear" w:color="auto" w:fill="FFFFFF"/>
        </w:rPr>
        <w:t>Recommended Text:</w:t>
      </w:r>
    </w:p>
    <w:p w14:paraId="686E0D85" w14:textId="752A9468" w:rsidR="00817CEF" w:rsidRPr="00473A69" w:rsidRDefault="00817CEF" w:rsidP="00817CEF">
      <w:pPr>
        <w:rPr>
          <w:rFonts w:ascii="Times" w:hAnsi="Times"/>
          <w:color w:val="595959" w:themeColor="text1" w:themeTint="A6"/>
          <w:shd w:val="clear" w:color="auto" w:fill="FFFFFF"/>
        </w:rPr>
      </w:pPr>
      <w:r w:rsidRPr="00473A69">
        <w:rPr>
          <w:rFonts w:ascii="Times" w:hAnsi="Times"/>
          <w:color w:val="595959" w:themeColor="text1" w:themeTint="A6"/>
          <w:shd w:val="clear" w:color="auto" w:fill="FFFFFF"/>
        </w:rPr>
        <w:t>Mims, C., &amp; Anderson, R. S. (2014). </w:t>
      </w:r>
      <w:r w:rsidRPr="00473A69">
        <w:rPr>
          <w:rFonts w:ascii="Times" w:hAnsi="Times"/>
          <w:i/>
          <w:iCs/>
          <w:color w:val="595959" w:themeColor="text1" w:themeTint="A6"/>
          <w:shd w:val="clear" w:color="auto" w:fill="FFFFFF"/>
        </w:rPr>
        <w:t>Handbook of Research on Digital Tools for Writing Instruction in K-12 Settings</w:t>
      </w:r>
      <w:r w:rsidRPr="00473A69">
        <w:rPr>
          <w:rFonts w:ascii="Times" w:hAnsi="Times"/>
          <w:color w:val="595959" w:themeColor="text1" w:themeTint="A6"/>
          <w:shd w:val="clear" w:color="auto" w:fill="FFFFFF"/>
        </w:rPr>
        <w:t>. Hershey, PA: Information Science Reference (ebook)</w:t>
      </w:r>
    </w:p>
    <w:p w14:paraId="7D8C3DBB" w14:textId="08293B21" w:rsidR="005A4BFF" w:rsidRPr="00473A69" w:rsidRDefault="005A4BFF" w:rsidP="00817CEF">
      <w:pPr>
        <w:rPr>
          <w:rFonts w:ascii="Times" w:hAnsi="Times"/>
          <w:color w:val="595959" w:themeColor="text1" w:themeTint="A6"/>
        </w:rPr>
      </w:pPr>
    </w:p>
    <w:p w14:paraId="6C1974BB" w14:textId="77777777" w:rsidR="005A4BFF" w:rsidRPr="00473A69" w:rsidRDefault="005A4BFF" w:rsidP="005A4BFF">
      <w:pPr>
        <w:rPr>
          <w:rFonts w:ascii="Times" w:hAnsi="Times"/>
          <w:color w:val="595959" w:themeColor="text1" w:themeTint="A6"/>
        </w:rPr>
      </w:pPr>
      <w:r w:rsidRPr="00473A69">
        <w:rPr>
          <w:rFonts w:ascii="Times" w:hAnsi="Times"/>
          <w:color w:val="595959" w:themeColor="text1" w:themeTint="A6"/>
        </w:rPr>
        <w:t>Knobel, M. (2008). </w:t>
      </w:r>
      <w:r w:rsidRPr="00473A69">
        <w:rPr>
          <w:rFonts w:ascii="Times" w:hAnsi="Times"/>
          <w:i/>
          <w:iCs/>
          <w:color w:val="595959" w:themeColor="text1" w:themeTint="A6"/>
        </w:rPr>
        <w:t>Digital literacies: Concepts, policies and practices</w:t>
      </w:r>
      <w:r w:rsidRPr="00473A69">
        <w:rPr>
          <w:rFonts w:ascii="Times" w:hAnsi="Times"/>
          <w:color w:val="595959" w:themeColor="text1" w:themeTint="A6"/>
        </w:rPr>
        <w:t> (Vol. 30). Peter Lang.</w:t>
      </w:r>
    </w:p>
    <w:p w14:paraId="61099622" w14:textId="77777777" w:rsidR="00817CEF" w:rsidRPr="00473A69" w:rsidRDefault="00817CEF" w:rsidP="00817CEF">
      <w:pPr>
        <w:rPr>
          <w:rFonts w:ascii="Times" w:hAnsi="Times"/>
          <w:color w:val="595959" w:themeColor="text1" w:themeTint="A6"/>
        </w:rPr>
      </w:pPr>
    </w:p>
    <w:p w14:paraId="47D188FE" w14:textId="77777777" w:rsidR="00817CEF" w:rsidRPr="00473A69" w:rsidRDefault="00817CEF" w:rsidP="00817CEF">
      <w:pPr>
        <w:rPr>
          <w:rFonts w:ascii="Times" w:hAnsi="Times"/>
          <w:color w:val="595959" w:themeColor="text1" w:themeTint="A6"/>
        </w:rPr>
      </w:pPr>
      <w:r w:rsidRPr="00473A69">
        <w:rPr>
          <w:rFonts w:ascii="Times" w:hAnsi="Times"/>
          <w:b/>
          <w:bCs/>
          <w:color w:val="595959" w:themeColor="text1" w:themeTint="A6"/>
        </w:rPr>
        <w:t>Additional required reading:</w:t>
      </w:r>
    </w:p>
    <w:p w14:paraId="4C814EAA" w14:textId="0587C309" w:rsidR="00817CEF" w:rsidRPr="00473A69" w:rsidRDefault="00817CEF" w:rsidP="00817CEF">
      <w:pPr>
        <w:spacing w:after="80"/>
        <w:rPr>
          <w:rFonts w:ascii="Times" w:hAnsi="Times"/>
          <w:color w:val="595959" w:themeColor="text1" w:themeTint="A6"/>
        </w:rPr>
      </w:pPr>
      <w:r w:rsidRPr="00473A69">
        <w:rPr>
          <w:rFonts w:ascii="Times" w:hAnsi="Times"/>
          <w:color w:val="595959" w:themeColor="text1" w:themeTint="A6"/>
        </w:rPr>
        <w:t xml:space="preserve">There will be additional readings each week of this course that will be available on Canvas. </w:t>
      </w:r>
    </w:p>
    <w:p w14:paraId="17B3BA29" w14:textId="57AF9B42" w:rsidR="00817CEF" w:rsidRPr="00473A69" w:rsidRDefault="00817CEF" w:rsidP="00817CEF">
      <w:pPr>
        <w:rPr>
          <w:rFonts w:ascii="Times" w:hAnsi="Times"/>
          <w:color w:val="595959" w:themeColor="text1" w:themeTint="A6"/>
        </w:rPr>
      </w:pPr>
    </w:p>
    <w:p w14:paraId="06E42339" w14:textId="7927F8ED" w:rsidR="00817CEF" w:rsidRPr="00473A69" w:rsidRDefault="00817CEF" w:rsidP="00817CEF">
      <w:pPr>
        <w:rPr>
          <w:rFonts w:ascii="Times" w:hAnsi="Times"/>
          <w:color w:val="595959" w:themeColor="text1" w:themeTint="A6"/>
        </w:rPr>
      </w:pPr>
    </w:p>
    <w:p w14:paraId="0D859748" w14:textId="5909704F" w:rsidR="00817CEF" w:rsidRPr="00473A69" w:rsidRDefault="00817CEF" w:rsidP="00817CEF">
      <w:pPr>
        <w:rPr>
          <w:rFonts w:ascii="Times" w:hAnsi="Times"/>
          <w:color w:val="595959" w:themeColor="text1" w:themeTint="A6"/>
        </w:rPr>
      </w:pPr>
    </w:p>
    <w:p w14:paraId="5A2667A8" w14:textId="0E637386" w:rsidR="00817CEF" w:rsidRPr="00473A69" w:rsidRDefault="00817CEF" w:rsidP="00817CEF">
      <w:pPr>
        <w:rPr>
          <w:rFonts w:ascii="Times" w:hAnsi="Times"/>
          <w:color w:val="595959" w:themeColor="text1" w:themeTint="A6"/>
        </w:rPr>
      </w:pPr>
    </w:p>
    <w:p w14:paraId="185386D7" w14:textId="5768B18F" w:rsidR="00817CEF" w:rsidRPr="00473A69" w:rsidRDefault="00817CEF" w:rsidP="00817CEF">
      <w:pPr>
        <w:rPr>
          <w:rFonts w:ascii="Times" w:hAnsi="Times"/>
          <w:color w:val="595959" w:themeColor="text1" w:themeTint="A6"/>
        </w:rPr>
      </w:pPr>
    </w:p>
    <w:p w14:paraId="6670916A" w14:textId="078780E1" w:rsidR="00817CEF" w:rsidRPr="00473A69" w:rsidRDefault="00817CEF" w:rsidP="00817CEF">
      <w:pPr>
        <w:rPr>
          <w:rFonts w:ascii="Times" w:hAnsi="Times"/>
          <w:color w:val="595959" w:themeColor="text1" w:themeTint="A6"/>
        </w:rPr>
      </w:pPr>
    </w:p>
    <w:p w14:paraId="7467E465" w14:textId="50B1DA6C" w:rsidR="00817CEF" w:rsidRPr="00473A69" w:rsidRDefault="00817CEF" w:rsidP="00817CEF">
      <w:pPr>
        <w:rPr>
          <w:rFonts w:ascii="Times" w:hAnsi="Times"/>
          <w:color w:val="595959" w:themeColor="text1" w:themeTint="A6"/>
        </w:rPr>
      </w:pPr>
    </w:p>
    <w:p w14:paraId="52153215" w14:textId="122F2919" w:rsidR="00817CEF" w:rsidRPr="00473A69" w:rsidRDefault="00817CEF" w:rsidP="00817CEF">
      <w:pPr>
        <w:rPr>
          <w:rFonts w:ascii="Times" w:hAnsi="Times"/>
          <w:color w:val="595959" w:themeColor="text1" w:themeTint="A6"/>
        </w:rPr>
      </w:pPr>
    </w:p>
    <w:p w14:paraId="364852EA" w14:textId="0FA1A2A4" w:rsidR="00817CEF" w:rsidRPr="00473A69" w:rsidRDefault="00817CEF" w:rsidP="00817CEF">
      <w:pPr>
        <w:rPr>
          <w:rFonts w:ascii="Times" w:hAnsi="Times"/>
          <w:color w:val="595959" w:themeColor="text1" w:themeTint="A6"/>
        </w:rPr>
      </w:pPr>
    </w:p>
    <w:p w14:paraId="46E939EE" w14:textId="7C603CD1" w:rsidR="00817CEF" w:rsidRPr="00473A69" w:rsidRDefault="00817CEF" w:rsidP="00817CEF">
      <w:pPr>
        <w:rPr>
          <w:rFonts w:ascii="Times" w:hAnsi="Times"/>
          <w:color w:val="595959" w:themeColor="text1" w:themeTint="A6"/>
        </w:rPr>
      </w:pPr>
    </w:p>
    <w:p w14:paraId="130A2A92" w14:textId="080FD445" w:rsidR="00817CEF" w:rsidRPr="00473A69" w:rsidRDefault="00817CEF" w:rsidP="00817CEF">
      <w:pPr>
        <w:rPr>
          <w:rFonts w:ascii="Times" w:hAnsi="Times"/>
          <w:color w:val="595959" w:themeColor="text1" w:themeTint="A6"/>
        </w:rPr>
      </w:pPr>
    </w:p>
    <w:p w14:paraId="624F1B81" w14:textId="0FDF05CC" w:rsidR="00817CEF" w:rsidRPr="00473A69" w:rsidRDefault="00817CEF" w:rsidP="00817CEF">
      <w:pPr>
        <w:rPr>
          <w:rFonts w:ascii="Times" w:hAnsi="Times"/>
          <w:color w:val="595959" w:themeColor="text1" w:themeTint="A6"/>
        </w:rPr>
      </w:pPr>
    </w:p>
    <w:p w14:paraId="79EE2618" w14:textId="40384F65" w:rsidR="00817CEF" w:rsidRPr="00473A69" w:rsidRDefault="00817CEF" w:rsidP="00817CEF">
      <w:pPr>
        <w:rPr>
          <w:rFonts w:ascii="Times" w:hAnsi="Times"/>
          <w:color w:val="595959" w:themeColor="text1" w:themeTint="A6"/>
        </w:rPr>
      </w:pPr>
    </w:p>
    <w:p w14:paraId="4B4AA617" w14:textId="09D29660" w:rsidR="00817CEF" w:rsidRPr="00473A69" w:rsidRDefault="00817CEF" w:rsidP="00817CEF">
      <w:pPr>
        <w:rPr>
          <w:rFonts w:ascii="Times" w:hAnsi="Times"/>
          <w:color w:val="595959" w:themeColor="text1" w:themeTint="A6"/>
        </w:rPr>
      </w:pPr>
    </w:p>
    <w:p w14:paraId="6EDFA86E" w14:textId="154D6FB6" w:rsidR="00817CEF" w:rsidRPr="00473A69" w:rsidRDefault="00817CEF" w:rsidP="00817CEF">
      <w:pPr>
        <w:rPr>
          <w:rFonts w:ascii="Times" w:hAnsi="Times"/>
          <w:color w:val="595959" w:themeColor="text1" w:themeTint="A6"/>
        </w:rPr>
      </w:pPr>
    </w:p>
    <w:p w14:paraId="56C35462" w14:textId="1E892771" w:rsidR="00817CEF" w:rsidRPr="00473A69" w:rsidRDefault="00817CEF" w:rsidP="00817CEF">
      <w:pPr>
        <w:rPr>
          <w:rFonts w:ascii="Times" w:hAnsi="Times"/>
          <w:color w:val="595959" w:themeColor="text1" w:themeTint="A6"/>
        </w:rPr>
      </w:pPr>
    </w:p>
    <w:p w14:paraId="0EBAECDA" w14:textId="341D0FA8" w:rsidR="00817CEF" w:rsidRPr="00473A69" w:rsidRDefault="00817CEF" w:rsidP="00817CEF">
      <w:pPr>
        <w:rPr>
          <w:rFonts w:ascii="Times" w:hAnsi="Times"/>
          <w:color w:val="595959" w:themeColor="text1" w:themeTint="A6"/>
        </w:rPr>
      </w:pPr>
    </w:p>
    <w:p w14:paraId="59EE7D2A" w14:textId="2D44ABFF" w:rsidR="00817CEF" w:rsidRPr="00473A69" w:rsidRDefault="00817CEF" w:rsidP="00817CEF">
      <w:pPr>
        <w:rPr>
          <w:rFonts w:ascii="Times" w:hAnsi="Times"/>
          <w:color w:val="595959" w:themeColor="text1" w:themeTint="A6"/>
        </w:rPr>
      </w:pPr>
    </w:p>
    <w:p w14:paraId="3E871327" w14:textId="5EF69DE0" w:rsidR="00817CEF" w:rsidRPr="00473A69" w:rsidRDefault="00817CEF" w:rsidP="00817CEF">
      <w:pPr>
        <w:rPr>
          <w:rFonts w:ascii="Times" w:hAnsi="Times"/>
          <w:color w:val="595959" w:themeColor="text1" w:themeTint="A6"/>
        </w:rPr>
      </w:pPr>
    </w:p>
    <w:p w14:paraId="36138AFE" w14:textId="26C80C57" w:rsidR="00817CEF" w:rsidRPr="00473A69" w:rsidRDefault="00817CEF" w:rsidP="00817CEF">
      <w:pPr>
        <w:rPr>
          <w:rFonts w:ascii="Times" w:hAnsi="Times"/>
          <w:color w:val="595959" w:themeColor="text1" w:themeTint="A6"/>
        </w:rPr>
      </w:pPr>
    </w:p>
    <w:p w14:paraId="638E25D1" w14:textId="5F4DB650" w:rsidR="00817CEF" w:rsidRPr="00473A69" w:rsidRDefault="00817CEF" w:rsidP="00817CEF">
      <w:pPr>
        <w:rPr>
          <w:rFonts w:ascii="Times" w:hAnsi="Times"/>
          <w:color w:val="595959" w:themeColor="text1" w:themeTint="A6"/>
        </w:rPr>
      </w:pPr>
    </w:p>
    <w:p w14:paraId="435810C6" w14:textId="2488637C" w:rsidR="00817CEF" w:rsidRPr="00473A69" w:rsidRDefault="00817CEF" w:rsidP="00817CEF">
      <w:pPr>
        <w:rPr>
          <w:rFonts w:ascii="Times" w:hAnsi="Times"/>
          <w:color w:val="595959" w:themeColor="text1" w:themeTint="A6"/>
        </w:rPr>
      </w:pPr>
    </w:p>
    <w:p w14:paraId="6DBA9CC8" w14:textId="582D5CDA" w:rsidR="00615B9D" w:rsidRPr="00473A69" w:rsidRDefault="00615B9D" w:rsidP="008B12FA">
      <w:pPr>
        <w:rPr>
          <w:rFonts w:ascii="Times" w:hAnsi="Times"/>
          <w:color w:val="595959" w:themeColor="text1" w:themeTint="A6"/>
        </w:rPr>
      </w:pPr>
    </w:p>
    <w:p w14:paraId="5F500C4F" w14:textId="1CF508DF" w:rsidR="00EB2857" w:rsidRPr="00473A69" w:rsidRDefault="00EB2857" w:rsidP="008B12FA">
      <w:pPr>
        <w:rPr>
          <w:rFonts w:ascii="Times" w:hAnsi="Times"/>
          <w:color w:val="595959" w:themeColor="text1" w:themeTint="A6"/>
        </w:rPr>
      </w:pPr>
    </w:p>
    <w:p w14:paraId="7F620223" w14:textId="77777777" w:rsidR="00EB2857" w:rsidRPr="00473A69" w:rsidRDefault="00EB2857" w:rsidP="008B12FA">
      <w:pPr>
        <w:rPr>
          <w:rFonts w:ascii="Times" w:hAnsi="Times"/>
          <w:color w:val="595959" w:themeColor="text1" w:themeTint="A6"/>
        </w:rPr>
      </w:pPr>
    </w:p>
    <w:p w14:paraId="6AF76474" w14:textId="452B820C" w:rsidR="00817CEF" w:rsidRPr="00473A69" w:rsidRDefault="00817CEF" w:rsidP="008B12FA">
      <w:pPr>
        <w:jc w:val="center"/>
        <w:rPr>
          <w:rFonts w:ascii="Times" w:hAnsi="Times"/>
          <w:color w:val="595959" w:themeColor="text1" w:themeTint="A6"/>
        </w:rPr>
      </w:pPr>
      <w:r w:rsidRPr="00473A69">
        <w:rPr>
          <w:rFonts w:ascii="Times" w:hAnsi="Times"/>
          <w:b/>
          <w:bCs/>
          <w:color w:val="595959" w:themeColor="text1" w:themeTint="A6"/>
        </w:rPr>
        <w:lastRenderedPageBreak/>
        <w:t>Course Assignments</w:t>
      </w:r>
    </w:p>
    <w:p w14:paraId="61E94321" w14:textId="608D6751" w:rsidR="00036C91" w:rsidRPr="00473A69" w:rsidRDefault="00817CEF" w:rsidP="00817CEF">
      <w:pPr>
        <w:jc w:val="center"/>
        <w:rPr>
          <w:rFonts w:ascii="Times" w:hAnsi="Times"/>
          <w:color w:val="595959" w:themeColor="text1" w:themeTint="A6"/>
        </w:rPr>
      </w:pPr>
      <w:r w:rsidRPr="00473A69">
        <w:rPr>
          <w:rFonts w:ascii="Times" w:hAnsi="Times"/>
          <w:color w:val="595959" w:themeColor="text1" w:themeTint="A6"/>
        </w:rPr>
        <w:t>Schedule of topics, readings, and due dates</w:t>
      </w:r>
    </w:p>
    <w:tbl>
      <w:tblPr>
        <w:tblStyle w:val="TableGrid"/>
        <w:tblW w:w="0" w:type="auto"/>
        <w:tblLook w:val="04A0" w:firstRow="1" w:lastRow="0" w:firstColumn="1" w:lastColumn="0" w:noHBand="0" w:noVBand="1"/>
      </w:tblPr>
      <w:tblGrid>
        <w:gridCol w:w="1255"/>
        <w:gridCol w:w="3240"/>
        <w:gridCol w:w="2970"/>
        <w:gridCol w:w="1885"/>
      </w:tblGrid>
      <w:tr w:rsidR="00473A69" w:rsidRPr="00473A69" w14:paraId="4CA71757" w14:textId="77777777" w:rsidTr="00EB2857">
        <w:tc>
          <w:tcPr>
            <w:tcW w:w="1255" w:type="dxa"/>
          </w:tcPr>
          <w:p w14:paraId="70FD9B04" w14:textId="5FA909A0" w:rsidR="00AF41E7" w:rsidRPr="00473A69" w:rsidRDefault="00AF41E7" w:rsidP="00AF41E7">
            <w:pPr>
              <w:rPr>
                <w:rFonts w:ascii="Times" w:hAnsi="Times"/>
                <w:b/>
                <w:color w:val="595959" w:themeColor="text1" w:themeTint="A6"/>
                <w:highlight w:val="white"/>
              </w:rPr>
            </w:pPr>
            <w:r w:rsidRPr="00473A69">
              <w:rPr>
                <w:rFonts w:ascii="Times" w:hAnsi="Times"/>
                <w:b/>
                <w:color w:val="595959" w:themeColor="text1" w:themeTint="A6"/>
                <w:highlight w:val="white"/>
              </w:rPr>
              <w:t>Date</w:t>
            </w:r>
          </w:p>
        </w:tc>
        <w:tc>
          <w:tcPr>
            <w:tcW w:w="3240" w:type="dxa"/>
          </w:tcPr>
          <w:p w14:paraId="4C30E98E" w14:textId="1B3FD5B0" w:rsidR="00AF41E7" w:rsidRPr="00473A69" w:rsidRDefault="00AF41E7" w:rsidP="00AF41E7">
            <w:pPr>
              <w:rPr>
                <w:rFonts w:ascii="Times" w:hAnsi="Times"/>
                <w:b/>
                <w:color w:val="595959" w:themeColor="text1" w:themeTint="A6"/>
                <w:highlight w:val="white"/>
              </w:rPr>
            </w:pPr>
            <w:r w:rsidRPr="00473A69">
              <w:rPr>
                <w:rFonts w:ascii="Times" w:hAnsi="Times"/>
                <w:b/>
                <w:color w:val="595959" w:themeColor="text1" w:themeTint="A6"/>
                <w:highlight w:val="white"/>
              </w:rPr>
              <w:t>Topics</w:t>
            </w:r>
          </w:p>
        </w:tc>
        <w:tc>
          <w:tcPr>
            <w:tcW w:w="2970" w:type="dxa"/>
          </w:tcPr>
          <w:p w14:paraId="7DF0B28A" w14:textId="5AA088B0" w:rsidR="00AF41E7" w:rsidRPr="00473A69" w:rsidRDefault="00AF41E7" w:rsidP="00AF41E7">
            <w:pPr>
              <w:rPr>
                <w:rFonts w:ascii="Times" w:hAnsi="Times"/>
                <w:b/>
                <w:color w:val="595959" w:themeColor="text1" w:themeTint="A6"/>
                <w:highlight w:val="white"/>
              </w:rPr>
            </w:pPr>
            <w:r w:rsidRPr="00473A69">
              <w:rPr>
                <w:rFonts w:ascii="Times" w:hAnsi="Times"/>
                <w:b/>
                <w:color w:val="595959" w:themeColor="text1" w:themeTint="A6"/>
                <w:highlight w:val="white"/>
              </w:rPr>
              <w:t>Readings</w:t>
            </w:r>
          </w:p>
        </w:tc>
        <w:tc>
          <w:tcPr>
            <w:tcW w:w="1885" w:type="dxa"/>
          </w:tcPr>
          <w:p w14:paraId="0B7CC53B" w14:textId="439F7746" w:rsidR="00AF41E7" w:rsidRPr="00473A69" w:rsidRDefault="00AF41E7" w:rsidP="00AF41E7">
            <w:pPr>
              <w:rPr>
                <w:rFonts w:ascii="Times" w:hAnsi="Times"/>
                <w:b/>
                <w:color w:val="595959" w:themeColor="text1" w:themeTint="A6"/>
                <w:highlight w:val="white"/>
              </w:rPr>
            </w:pPr>
            <w:r w:rsidRPr="00473A69">
              <w:rPr>
                <w:rFonts w:ascii="Times" w:hAnsi="Times"/>
                <w:b/>
                <w:color w:val="595959" w:themeColor="text1" w:themeTint="A6"/>
                <w:highlight w:val="white"/>
              </w:rPr>
              <w:t>Assignments</w:t>
            </w:r>
            <w:r w:rsidR="00817CEF" w:rsidRPr="00473A69">
              <w:rPr>
                <w:rFonts w:ascii="Times" w:hAnsi="Times"/>
                <w:b/>
                <w:color w:val="595959" w:themeColor="text1" w:themeTint="A6"/>
                <w:highlight w:val="white"/>
              </w:rPr>
              <w:t xml:space="preserve"> Due</w:t>
            </w:r>
          </w:p>
        </w:tc>
      </w:tr>
      <w:tr w:rsidR="00473A69" w:rsidRPr="00473A69" w14:paraId="2649857D" w14:textId="77777777" w:rsidTr="00EB2857">
        <w:tc>
          <w:tcPr>
            <w:tcW w:w="1255" w:type="dxa"/>
          </w:tcPr>
          <w:p w14:paraId="41373335" w14:textId="4DACB196"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January 28</w:t>
            </w:r>
          </w:p>
        </w:tc>
        <w:tc>
          <w:tcPr>
            <w:tcW w:w="3240" w:type="dxa"/>
          </w:tcPr>
          <w:p w14:paraId="60B0CF6F" w14:textId="77777777" w:rsidR="00AF41E7" w:rsidRPr="00473A69" w:rsidRDefault="00817CEF"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What is literacy?</w:t>
            </w:r>
          </w:p>
          <w:p w14:paraId="69A67191" w14:textId="77777777" w:rsidR="00817CEF" w:rsidRPr="00473A69" w:rsidRDefault="00817CEF"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 xml:space="preserve">What are </w:t>
            </w:r>
            <w:r w:rsidR="005A7F0A" w:rsidRPr="00473A69">
              <w:rPr>
                <w:rFonts w:ascii="Times" w:hAnsi="Times"/>
                <w:color w:val="595959" w:themeColor="text1" w:themeTint="A6"/>
                <w:sz w:val="20"/>
                <w:szCs w:val="20"/>
                <w:highlight w:val="white"/>
              </w:rPr>
              <w:t>new literacies?</w:t>
            </w:r>
          </w:p>
          <w:p w14:paraId="7DB4407B" w14:textId="152F5DA5" w:rsidR="00B04B7B" w:rsidRPr="00473A69" w:rsidRDefault="00B04B7B"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What are digital literacies?</w:t>
            </w:r>
          </w:p>
        </w:tc>
        <w:tc>
          <w:tcPr>
            <w:tcW w:w="2970" w:type="dxa"/>
          </w:tcPr>
          <w:p w14:paraId="435F74F3" w14:textId="77777777" w:rsidR="00B04B7B" w:rsidRPr="00473A69"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NLR: Introduction</w:t>
            </w:r>
          </w:p>
          <w:p w14:paraId="5975CE3A" w14:textId="5E8FF6C3" w:rsidR="00B04B7B" w:rsidRPr="00473A69" w:rsidRDefault="00B04B7B"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Street, 2003</w:t>
            </w:r>
          </w:p>
        </w:tc>
        <w:tc>
          <w:tcPr>
            <w:tcW w:w="1885" w:type="dxa"/>
          </w:tcPr>
          <w:p w14:paraId="071AB2C9" w14:textId="11EAB526" w:rsidR="00AF41E7" w:rsidRPr="00473A69"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Artifact</w:t>
            </w:r>
          </w:p>
        </w:tc>
      </w:tr>
      <w:tr w:rsidR="00473A69" w:rsidRPr="00473A69" w14:paraId="4631DF88" w14:textId="77777777" w:rsidTr="00EB2857">
        <w:tc>
          <w:tcPr>
            <w:tcW w:w="1255" w:type="dxa"/>
          </w:tcPr>
          <w:p w14:paraId="6D92D649" w14:textId="5325309A"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February 4</w:t>
            </w:r>
          </w:p>
        </w:tc>
        <w:tc>
          <w:tcPr>
            <w:tcW w:w="3240" w:type="dxa"/>
          </w:tcPr>
          <w:p w14:paraId="1FAC2F38" w14:textId="77777777" w:rsidR="00AF41E7"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New literacies in the digital age</w:t>
            </w:r>
          </w:p>
          <w:p w14:paraId="3533B278" w14:textId="75BB7FB8" w:rsidR="007340EE" w:rsidRPr="00473A69" w:rsidRDefault="007340EE" w:rsidP="00AF41E7">
            <w:pPr>
              <w:rPr>
                <w:rFonts w:ascii="Times" w:hAnsi="Times"/>
                <w:color w:val="595959" w:themeColor="text1" w:themeTint="A6"/>
                <w:sz w:val="20"/>
                <w:szCs w:val="20"/>
                <w:highlight w:val="white"/>
              </w:rPr>
            </w:pPr>
            <w:r w:rsidRPr="00473A69">
              <w:rPr>
                <w:rFonts w:ascii="Times" w:hAnsi="Times"/>
                <w:b/>
                <w:color w:val="595959" w:themeColor="text1" w:themeTint="A6"/>
                <w:sz w:val="20"/>
                <w:szCs w:val="20"/>
                <w:highlight w:val="white"/>
              </w:rPr>
              <w:t>Workshop</w:t>
            </w:r>
            <w:r w:rsidRPr="00473A69">
              <w:rPr>
                <w:rFonts w:ascii="Times" w:hAnsi="Times"/>
                <w:color w:val="595959" w:themeColor="text1" w:themeTint="A6"/>
                <w:sz w:val="20"/>
                <w:szCs w:val="20"/>
                <w:highlight w:val="white"/>
              </w:rPr>
              <w:t>: MASCLab</w:t>
            </w:r>
          </w:p>
        </w:tc>
        <w:tc>
          <w:tcPr>
            <w:tcW w:w="2970" w:type="dxa"/>
          </w:tcPr>
          <w:p w14:paraId="0A594A8E" w14:textId="77777777" w:rsidR="00EB2857" w:rsidRPr="00473A69" w:rsidRDefault="00EB285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LTDA: Ch. 1</w:t>
            </w:r>
          </w:p>
          <w:p w14:paraId="0EE8273D" w14:textId="1E8DE47B" w:rsidR="00615B9D"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Mills, 20</w:t>
            </w:r>
            <w:r w:rsidR="00615B9D" w:rsidRPr="00473A69">
              <w:rPr>
                <w:rFonts w:ascii="Times" w:hAnsi="Times"/>
                <w:color w:val="595959" w:themeColor="text1" w:themeTint="A6"/>
                <w:sz w:val="20"/>
                <w:szCs w:val="20"/>
                <w:highlight w:val="white"/>
              </w:rPr>
              <w:t>10</w:t>
            </w:r>
          </w:p>
        </w:tc>
        <w:tc>
          <w:tcPr>
            <w:tcW w:w="1885" w:type="dxa"/>
          </w:tcPr>
          <w:p w14:paraId="1B527A7D" w14:textId="17756D20" w:rsidR="00AF41E7" w:rsidRPr="00473A69" w:rsidRDefault="00AF41E7" w:rsidP="00AF41E7">
            <w:pPr>
              <w:rPr>
                <w:rFonts w:ascii="Times" w:hAnsi="Times"/>
                <w:b/>
                <w:color w:val="595959" w:themeColor="text1" w:themeTint="A6"/>
                <w:sz w:val="20"/>
                <w:szCs w:val="20"/>
                <w:highlight w:val="white"/>
              </w:rPr>
            </w:pPr>
          </w:p>
        </w:tc>
      </w:tr>
      <w:tr w:rsidR="00473A69" w:rsidRPr="00473A69" w14:paraId="606649F1" w14:textId="77777777" w:rsidTr="00EB2857">
        <w:tc>
          <w:tcPr>
            <w:tcW w:w="1255" w:type="dxa"/>
          </w:tcPr>
          <w:p w14:paraId="0259413F" w14:textId="43CCAC8E"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February 11</w:t>
            </w:r>
          </w:p>
        </w:tc>
        <w:tc>
          <w:tcPr>
            <w:tcW w:w="3240" w:type="dxa"/>
          </w:tcPr>
          <w:p w14:paraId="7B8677B0" w14:textId="516C6F6C" w:rsidR="005A7F0A" w:rsidRPr="00473A69" w:rsidRDefault="005A7F0A" w:rsidP="005A7F0A">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Online Module:</w:t>
            </w:r>
          </w:p>
          <w:p w14:paraId="3528C363" w14:textId="55DB3927" w:rsidR="00AC21B6" w:rsidRPr="00473A69"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 xml:space="preserve">Exploring multimoldity </w:t>
            </w:r>
            <w:r w:rsidR="005A7F0A" w:rsidRPr="00473A69">
              <w:rPr>
                <w:rFonts w:ascii="Times" w:hAnsi="Times"/>
                <w:color w:val="595959" w:themeColor="text1" w:themeTint="A6"/>
                <w:sz w:val="20"/>
                <w:szCs w:val="20"/>
                <w:highlight w:val="white"/>
              </w:rPr>
              <w:t>in community context</w:t>
            </w:r>
            <w:r w:rsidRPr="00473A69">
              <w:rPr>
                <w:rFonts w:ascii="Times" w:hAnsi="Times"/>
                <w:color w:val="595959" w:themeColor="text1" w:themeTint="A6"/>
                <w:sz w:val="20"/>
                <w:szCs w:val="20"/>
                <w:highlight w:val="white"/>
              </w:rPr>
              <w:t>s</w:t>
            </w:r>
            <w:r w:rsidR="005A7F0A" w:rsidRPr="00473A69">
              <w:rPr>
                <w:rFonts w:ascii="Times" w:hAnsi="Times"/>
                <w:color w:val="595959" w:themeColor="text1" w:themeTint="A6"/>
                <w:sz w:val="20"/>
                <w:szCs w:val="20"/>
                <w:highlight w:val="white"/>
              </w:rPr>
              <w:t xml:space="preserve"> </w:t>
            </w:r>
          </w:p>
        </w:tc>
        <w:tc>
          <w:tcPr>
            <w:tcW w:w="2970" w:type="dxa"/>
          </w:tcPr>
          <w:p w14:paraId="00A4B77F" w14:textId="77777777" w:rsidR="00EB2857" w:rsidRPr="00473A69" w:rsidRDefault="00EB2857" w:rsidP="00EB285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NLR: Ch. 6</w:t>
            </w:r>
          </w:p>
          <w:p w14:paraId="7F4C9AD9" w14:textId="77777777" w:rsidR="00EB2857" w:rsidRPr="00473A69" w:rsidRDefault="00EB2857" w:rsidP="00EB285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LTDA: Ch. 4</w:t>
            </w:r>
          </w:p>
          <w:p w14:paraId="0CE3CCDD" w14:textId="4C8401F9" w:rsidR="00AF41E7" w:rsidRPr="00473A69" w:rsidRDefault="00615B9D" w:rsidP="00EB285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Vasudeavan</w:t>
            </w:r>
            <w:r w:rsidR="00630C9B" w:rsidRPr="00473A69">
              <w:rPr>
                <w:rFonts w:ascii="Times" w:hAnsi="Times"/>
                <w:color w:val="595959" w:themeColor="text1" w:themeTint="A6"/>
                <w:sz w:val="20"/>
                <w:szCs w:val="20"/>
                <w:highlight w:val="white"/>
              </w:rPr>
              <w:t>, 2010</w:t>
            </w:r>
          </w:p>
          <w:p w14:paraId="64D03933" w14:textId="313CB2D1" w:rsidR="00615B9D" w:rsidRPr="00473A69" w:rsidRDefault="00615B9D" w:rsidP="00AF41E7">
            <w:pPr>
              <w:rPr>
                <w:rFonts w:ascii="Times" w:hAnsi="Times"/>
                <w:color w:val="595959" w:themeColor="text1" w:themeTint="A6"/>
                <w:sz w:val="20"/>
                <w:szCs w:val="20"/>
                <w:highlight w:val="white"/>
              </w:rPr>
            </w:pPr>
          </w:p>
        </w:tc>
        <w:tc>
          <w:tcPr>
            <w:tcW w:w="1885" w:type="dxa"/>
          </w:tcPr>
          <w:p w14:paraId="6FE7ED1D" w14:textId="77777777" w:rsidR="00AF41E7"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Flipgrid Post</w:t>
            </w:r>
          </w:p>
          <w:p w14:paraId="77DC7AF7" w14:textId="2237E0FC" w:rsidR="00615B9D" w:rsidRPr="00473A69"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Vectr Post</w:t>
            </w:r>
          </w:p>
        </w:tc>
      </w:tr>
      <w:tr w:rsidR="00473A69" w:rsidRPr="00473A69" w14:paraId="7C99550E" w14:textId="77777777" w:rsidTr="00EB2857">
        <w:tc>
          <w:tcPr>
            <w:tcW w:w="1255" w:type="dxa"/>
          </w:tcPr>
          <w:p w14:paraId="4F2F9843" w14:textId="6EE0E5AD"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February 18</w:t>
            </w:r>
          </w:p>
        </w:tc>
        <w:tc>
          <w:tcPr>
            <w:tcW w:w="3240" w:type="dxa"/>
          </w:tcPr>
          <w:p w14:paraId="6FF129E3" w14:textId="53853DA1" w:rsidR="005A7F0A" w:rsidRPr="00473A69" w:rsidRDefault="005A7F0A" w:rsidP="005A7F0A">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Digital literacies in teacher education</w:t>
            </w:r>
          </w:p>
        </w:tc>
        <w:tc>
          <w:tcPr>
            <w:tcW w:w="2970" w:type="dxa"/>
          </w:tcPr>
          <w:p w14:paraId="386D6AD0" w14:textId="472FB9BD" w:rsidR="001D023E" w:rsidRPr="00473A69" w:rsidRDefault="001D023E"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Hutchison &amp; Reinking, 20</w:t>
            </w:r>
            <w:r w:rsidR="00630C9B" w:rsidRPr="00473A69">
              <w:rPr>
                <w:rFonts w:ascii="Times" w:hAnsi="Times"/>
                <w:color w:val="595959" w:themeColor="text1" w:themeTint="A6"/>
                <w:sz w:val="20"/>
                <w:szCs w:val="20"/>
                <w:highlight w:val="white"/>
              </w:rPr>
              <w:t>11</w:t>
            </w:r>
          </w:p>
          <w:p w14:paraId="68AF4254" w14:textId="07CF708A" w:rsidR="00615B9D" w:rsidRPr="00473A69" w:rsidRDefault="00615B9D" w:rsidP="00AF41E7">
            <w:pPr>
              <w:rPr>
                <w:rFonts w:ascii="Times" w:hAnsi="Times"/>
                <w:color w:val="595959" w:themeColor="text1" w:themeTint="A6"/>
                <w:sz w:val="20"/>
                <w:szCs w:val="20"/>
              </w:rPr>
            </w:pPr>
            <w:r w:rsidRPr="00473A69">
              <w:rPr>
                <w:rFonts w:ascii="Times" w:hAnsi="Times"/>
                <w:color w:val="595959" w:themeColor="text1" w:themeTint="A6"/>
                <w:sz w:val="20"/>
                <w:szCs w:val="20"/>
              </w:rPr>
              <w:t>Selgam &amp; Garcia, 2015</w:t>
            </w:r>
          </w:p>
        </w:tc>
        <w:tc>
          <w:tcPr>
            <w:tcW w:w="1885" w:type="dxa"/>
          </w:tcPr>
          <w:p w14:paraId="11E0EAB8" w14:textId="2DB4B417" w:rsidR="00AF41E7"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Group Presentation</w:t>
            </w:r>
          </w:p>
        </w:tc>
      </w:tr>
      <w:tr w:rsidR="00473A69" w:rsidRPr="00473A69" w14:paraId="4FA05C5F" w14:textId="77777777" w:rsidTr="00EB2857">
        <w:tc>
          <w:tcPr>
            <w:tcW w:w="1255" w:type="dxa"/>
          </w:tcPr>
          <w:p w14:paraId="2160ED7A" w14:textId="66F57CDA"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February 25</w:t>
            </w:r>
          </w:p>
        </w:tc>
        <w:tc>
          <w:tcPr>
            <w:tcW w:w="3240" w:type="dxa"/>
          </w:tcPr>
          <w:p w14:paraId="74828F81" w14:textId="77777777" w:rsidR="00AF41E7"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Digital literacies in elementary classrooms</w:t>
            </w:r>
          </w:p>
          <w:p w14:paraId="0E79D7AB" w14:textId="77777777" w:rsidR="00615B9D" w:rsidRPr="00473A69" w:rsidRDefault="00615B9D" w:rsidP="00AF41E7">
            <w:pPr>
              <w:rPr>
                <w:rFonts w:ascii="Times" w:hAnsi="Times"/>
                <w:b/>
                <w:color w:val="595959" w:themeColor="text1" w:themeTint="A6"/>
                <w:sz w:val="20"/>
                <w:szCs w:val="20"/>
                <w:highlight w:val="white"/>
              </w:rPr>
            </w:pPr>
          </w:p>
          <w:p w14:paraId="1E8330AC" w14:textId="1072EDB5" w:rsidR="007340EE" w:rsidRPr="00473A69" w:rsidRDefault="007340EE" w:rsidP="00AF41E7">
            <w:pPr>
              <w:rPr>
                <w:rFonts w:ascii="Times" w:hAnsi="Times"/>
                <w:color w:val="595959" w:themeColor="text1" w:themeTint="A6"/>
                <w:sz w:val="20"/>
                <w:szCs w:val="20"/>
                <w:highlight w:val="white"/>
              </w:rPr>
            </w:pPr>
            <w:r w:rsidRPr="00473A69">
              <w:rPr>
                <w:rFonts w:ascii="Times" w:hAnsi="Times"/>
                <w:b/>
                <w:color w:val="595959" w:themeColor="text1" w:themeTint="A6"/>
                <w:sz w:val="20"/>
                <w:szCs w:val="20"/>
                <w:highlight w:val="white"/>
              </w:rPr>
              <w:t>Field-trip:</w:t>
            </w:r>
            <w:r w:rsidRPr="00473A69">
              <w:rPr>
                <w:rFonts w:ascii="Times" w:hAnsi="Times"/>
                <w:color w:val="595959" w:themeColor="text1" w:themeTint="A6"/>
                <w:sz w:val="20"/>
                <w:szCs w:val="20"/>
                <w:highlight w:val="white"/>
              </w:rPr>
              <w:t xml:space="preserve"> </w:t>
            </w:r>
            <w:r w:rsidR="00552D4C">
              <w:rPr>
                <w:rFonts w:ascii="Times" w:hAnsi="Times"/>
                <w:color w:val="595959" w:themeColor="text1" w:themeTint="A6"/>
                <w:sz w:val="20"/>
                <w:szCs w:val="20"/>
                <w:highlight w:val="white"/>
              </w:rPr>
              <w:t>TBA</w:t>
            </w:r>
          </w:p>
        </w:tc>
        <w:tc>
          <w:tcPr>
            <w:tcW w:w="2970" w:type="dxa"/>
          </w:tcPr>
          <w:p w14:paraId="205AABDF" w14:textId="518049C6" w:rsidR="00630C9B" w:rsidRPr="00473A69" w:rsidRDefault="00630C9B"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Montgomery, 2014</w:t>
            </w:r>
          </w:p>
          <w:p w14:paraId="13407231" w14:textId="6FAC0249" w:rsidR="00630C9B" w:rsidRPr="00473A69" w:rsidRDefault="001D023E"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Price-Dennis, Holmes, &amp; Smith, 201</w:t>
            </w:r>
            <w:r w:rsidR="00630C9B" w:rsidRPr="00473A69">
              <w:rPr>
                <w:rFonts w:ascii="Times" w:hAnsi="Times"/>
                <w:color w:val="595959" w:themeColor="text1" w:themeTint="A6"/>
                <w:sz w:val="20"/>
                <w:szCs w:val="20"/>
                <w:highlight w:val="white"/>
              </w:rPr>
              <w:t>5</w:t>
            </w:r>
          </w:p>
        </w:tc>
        <w:tc>
          <w:tcPr>
            <w:tcW w:w="1885" w:type="dxa"/>
          </w:tcPr>
          <w:p w14:paraId="29EEF7AC" w14:textId="086D9B12" w:rsidR="00AF41E7" w:rsidRPr="00473A69" w:rsidRDefault="005D175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Group Presentation</w:t>
            </w:r>
          </w:p>
        </w:tc>
      </w:tr>
      <w:tr w:rsidR="00473A69" w:rsidRPr="00473A69" w14:paraId="5A8E67FE" w14:textId="77777777" w:rsidTr="00EB2857">
        <w:tc>
          <w:tcPr>
            <w:tcW w:w="1255" w:type="dxa"/>
          </w:tcPr>
          <w:p w14:paraId="01C002B2" w14:textId="761CEEDF"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March 4</w:t>
            </w:r>
          </w:p>
        </w:tc>
        <w:tc>
          <w:tcPr>
            <w:tcW w:w="3240" w:type="dxa"/>
          </w:tcPr>
          <w:p w14:paraId="3C0A780A" w14:textId="77777777" w:rsidR="00AF41E7"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Digital Literacies in secondary schooling</w:t>
            </w:r>
          </w:p>
          <w:p w14:paraId="3E342694" w14:textId="5D41EB12" w:rsidR="00AC21B6" w:rsidRPr="00473A69" w:rsidRDefault="00AC21B6" w:rsidP="00AF41E7">
            <w:pPr>
              <w:rPr>
                <w:rFonts w:ascii="Times" w:hAnsi="Times"/>
                <w:color w:val="595959" w:themeColor="text1" w:themeTint="A6"/>
                <w:sz w:val="20"/>
                <w:szCs w:val="20"/>
                <w:highlight w:val="white"/>
              </w:rPr>
            </w:pPr>
            <w:r w:rsidRPr="00473A69">
              <w:rPr>
                <w:rFonts w:ascii="Times" w:hAnsi="Times"/>
                <w:b/>
                <w:color w:val="595959" w:themeColor="text1" w:themeTint="A6"/>
                <w:sz w:val="20"/>
                <w:szCs w:val="20"/>
                <w:highlight w:val="white"/>
              </w:rPr>
              <w:t>Guest Speakers:</w:t>
            </w:r>
            <w:r w:rsidR="007340EE" w:rsidRPr="00473A69">
              <w:rPr>
                <w:rFonts w:ascii="Times" w:hAnsi="Times"/>
                <w:color w:val="595959" w:themeColor="text1" w:themeTint="A6"/>
                <w:sz w:val="20"/>
                <w:szCs w:val="20"/>
                <w:highlight w:val="white"/>
              </w:rPr>
              <w:t xml:space="preserve"> HS Communications and Media</w:t>
            </w:r>
          </w:p>
        </w:tc>
        <w:tc>
          <w:tcPr>
            <w:tcW w:w="2970" w:type="dxa"/>
          </w:tcPr>
          <w:p w14:paraId="3C93BC83" w14:textId="77777777" w:rsidR="00EB2857" w:rsidRPr="00473A69" w:rsidRDefault="00EB2857" w:rsidP="00EB2857">
            <w:pPr>
              <w:rPr>
                <w:rFonts w:ascii="Times" w:hAnsi="Times"/>
                <w:color w:val="595959" w:themeColor="text1" w:themeTint="A6"/>
                <w:sz w:val="20"/>
                <w:szCs w:val="20"/>
              </w:rPr>
            </w:pPr>
            <w:r w:rsidRPr="00473A69">
              <w:rPr>
                <w:rFonts w:ascii="Times" w:hAnsi="Times"/>
                <w:color w:val="595959" w:themeColor="text1" w:themeTint="A6"/>
                <w:sz w:val="20"/>
                <w:szCs w:val="20"/>
              </w:rPr>
              <w:t>NLR: Ch. 1</w:t>
            </w:r>
          </w:p>
          <w:p w14:paraId="64C18B7A" w14:textId="588233EF" w:rsidR="00615B9D" w:rsidRPr="00473A69" w:rsidRDefault="00615B9D" w:rsidP="00615B9D">
            <w:pPr>
              <w:rPr>
                <w:rFonts w:ascii="Times" w:hAnsi="Times"/>
                <w:color w:val="595959" w:themeColor="text1" w:themeTint="A6"/>
                <w:sz w:val="20"/>
                <w:szCs w:val="20"/>
              </w:rPr>
            </w:pPr>
            <w:r w:rsidRPr="00473A69">
              <w:rPr>
                <w:rFonts w:ascii="Times" w:hAnsi="Times"/>
                <w:color w:val="595959" w:themeColor="text1" w:themeTint="A6"/>
                <w:sz w:val="20"/>
                <w:szCs w:val="20"/>
              </w:rPr>
              <w:t>Batchelor, 2015</w:t>
            </w:r>
          </w:p>
          <w:p w14:paraId="2B1572D8" w14:textId="08E892CB" w:rsidR="00AF41E7" w:rsidRPr="00473A69" w:rsidRDefault="00B30A18"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Castek, J., &amp; Beach, R. (2013)</w:t>
            </w:r>
          </w:p>
        </w:tc>
        <w:tc>
          <w:tcPr>
            <w:tcW w:w="1885" w:type="dxa"/>
          </w:tcPr>
          <w:p w14:paraId="71B8D348" w14:textId="6FE2A44E" w:rsidR="00AF41E7" w:rsidRPr="00473A69" w:rsidRDefault="005D175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Group Presentation</w:t>
            </w:r>
          </w:p>
        </w:tc>
      </w:tr>
      <w:tr w:rsidR="00473A69" w:rsidRPr="00473A69" w14:paraId="3C7B5F44" w14:textId="77777777" w:rsidTr="00EB2857">
        <w:tc>
          <w:tcPr>
            <w:tcW w:w="1255" w:type="dxa"/>
          </w:tcPr>
          <w:p w14:paraId="2326C119" w14:textId="7E63D102"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March 11</w:t>
            </w:r>
          </w:p>
        </w:tc>
        <w:tc>
          <w:tcPr>
            <w:tcW w:w="3240" w:type="dxa"/>
          </w:tcPr>
          <w:p w14:paraId="20CA9913" w14:textId="4B863C1F" w:rsidR="00AF41E7"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Equity, literacy, and technology</w:t>
            </w:r>
          </w:p>
        </w:tc>
        <w:tc>
          <w:tcPr>
            <w:tcW w:w="2970" w:type="dxa"/>
          </w:tcPr>
          <w:p w14:paraId="25426396" w14:textId="1A57353B" w:rsidR="00630C9B" w:rsidRPr="00473A69" w:rsidRDefault="00630C9B" w:rsidP="001D023E">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Mirra, Filipiak, &amp; Garcia, 2015</w:t>
            </w:r>
          </w:p>
          <w:p w14:paraId="67B9C3AA" w14:textId="7EF33560" w:rsidR="00AF41E7" w:rsidRPr="00473A69" w:rsidRDefault="001D023E"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Price-Dennis &amp; Carrion, 2017</w:t>
            </w:r>
          </w:p>
        </w:tc>
        <w:tc>
          <w:tcPr>
            <w:tcW w:w="1885" w:type="dxa"/>
          </w:tcPr>
          <w:p w14:paraId="175F4233" w14:textId="0D61A9F0" w:rsidR="005D175A" w:rsidRPr="00473A69" w:rsidRDefault="005D175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Group Presentation</w:t>
            </w:r>
          </w:p>
        </w:tc>
      </w:tr>
      <w:tr w:rsidR="00473A69" w:rsidRPr="00473A69" w14:paraId="7679351E" w14:textId="77777777" w:rsidTr="00EB2857">
        <w:tc>
          <w:tcPr>
            <w:tcW w:w="1255" w:type="dxa"/>
          </w:tcPr>
          <w:p w14:paraId="32214F66" w14:textId="049520C6" w:rsidR="005A7F0A"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March 18</w:t>
            </w:r>
          </w:p>
        </w:tc>
        <w:tc>
          <w:tcPr>
            <w:tcW w:w="8095" w:type="dxa"/>
            <w:gridSpan w:val="3"/>
          </w:tcPr>
          <w:p w14:paraId="12A38925" w14:textId="77777777" w:rsidR="005A7F0A" w:rsidRPr="00473A69" w:rsidRDefault="005A7F0A" w:rsidP="005A7F0A">
            <w:pPr>
              <w:jc w:val="cente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Spring Break</w:t>
            </w:r>
          </w:p>
          <w:p w14:paraId="03D3FC0D" w14:textId="19B6D728" w:rsidR="005A7F0A" w:rsidRPr="00473A69" w:rsidRDefault="005A7F0A" w:rsidP="005A7F0A">
            <w:pPr>
              <w:jc w:val="cente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No Class</w:t>
            </w:r>
          </w:p>
        </w:tc>
      </w:tr>
      <w:tr w:rsidR="00473A69" w:rsidRPr="00473A69" w14:paraId="3D536039" w14:textId="77777777" w:rsidTr="00EB2857">
        <w:tc>
          <w:tcPr>
            <w:tcW w:w="1255" w:type="dxa"/>
          </w:tcPr>
          <w:p w14:paraId="1BFE1761" w14:textId="4E6B67A7"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March 25</w:t>
            </w:r>
          </w:p>
        </w:tc>
        <w:tc>
          <w:tcPr>
            <w:tcW w:w="3240" w:type="dxa"/>
          </w:tcPr>
          <w:p w14:paraId="7DD3B216" w14:textId="3D28C6E8" w:rsidR="00AC21B6"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Policy and Curriculum Development</w:t>
            </w:r>
          </w:p>
        </w:tc>
        <w:tc>
          <w:tcPr>
            <w:tcW w:w="2970" w:type="dxa"/>
          </w:tcPr>
          <w:p w14:paraId="72EE4B53" w14:textId="77777777" w:rsidR="00615B9D"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 xml:space="preserve">NCTE Position </w:t>
            </w:r>
            <w:r w:rsidR="00630C9B" w:rsidRPr="00473A69">
              <w:rPr>
                <w:rFonts w:ascii="Times" w:hAnsi="Times"/>
                <w:color w:val="595959" w:themeColor="text1" w:themeTint="A6"/>
                <w:sz w:val="20"/>
                <w:szCs w:val="20"/>
                <w:highlight w:val="white"/>
              </w:rPr>
              <w:t>Statement</w:t>
            </w:r>
            <w:r w:rsidRPr="00473A69">
              <w:rPr>
                <w:rFonts w:ascii="Times" w:hAnsi="Times"/>
                <w:color w:val="595959" w:themeColor="text1" w:themeTint="A6"/>
                <w:sz w:val="20"/>
                <w:szCs w:val="20"/>
                <w:highlight w:val="white"/>
              </w:rPr>
              <w:t xml:space="preserve"> </w:t>
            </w:r>
          </w:p>
          <w:p w14:paraId="17FE9F14" w14:textId="673E21EC" w:rsidR="0022327B" w:rsidRPr="00527154" w:rsidRDefault="0022327B" w:rsidP="00AF41E7">
            <w:pPr>
              <w:rPr>
                <w:rFonts w:ascii="Times" w:hAnsi="Times"/>
                <w:color w:val="595959" w:themeColor="text1" w:themeTint="A6"/>
                <w:sz w:val="20"/>
                <w:szCs w:val="20"/>
                <w:highlight w:val="white"/>
              </w:rPr>
            </w:pPr>
            <w:r>
              <w:rPr>
                <w:rFonts w:ascii="Times" w:hAnsi="Times"/>
                <w:color w:val="595959" w:themeColor="text1" w:themeTint="A6"/>
                <w:sz w:val="20"/>
                <w:szCs w:val="20"/>
                <w:highlight w:val="white"/>
              </w:rPr>
              <w:t>TBA</w:t>
            </w:r>
          </w:p>
        </w:tc>
        <w:tc>
          <w:tcPr>
            <w:tcW w:w="1885" w:type="dxa"/>
          </w:tcPr>
          <w:p w14:paraId="3D63EBA1" w14:textId="6D70263B" w:rsidR="00AF41E7" w:rsidRPr="00473A69" w:rsidRDefault="005D175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Group Presentation</w:t>
            </w:r>
          </w:p>
        </w:tc>
      </w:tr>
      <w:tr w:rsidR="00473A69" w:rsidRPr="00473A69" w14:paraId="283B4DF7" w14:textId="77777777" w:rsidTr="00EB2857">
        <w:tc>
          <w:tcPr>
            <w:tcW w:w="1255" w:type="dxa"/>
          </w:tcPr>
          <w:p w14:paraId="35367D0C" w14:textId="4893996A"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April 1</w:t>
            </w:r>
          </w:p>
        </w:tc>
        <w:tc>
          <w:tcPr>
            <w:tcW w:w="3240" w:type="dxa"/>
          </w:tcPr>
          <w:p w14:paraId="2C9D951A" w14:textId="47A9D674" w:rsidR="00AF41E7" w:rsidRPr="00473A69"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Socio-spatial literacies,</w:t>
            </w:r>
            <w:r w:rsidR="005A7F0A" w:rsidRPr="00473A69">
              <w:rPr>
                <w:rFonts w:ascii="Times" w:hAnsi="Times"/>
                <w:color w:val="595959" w:themeColor="text1" w:themeTint="A6"/>
                <w:sz w:val="20"/>
                <w:szCs w:val="20"/>
                <w:highlight w:val="white"/>
              </w:rPr>
              <w:t xml:space="preserve"> Data, &amp; Ethics</w:t>
            </w:r>
          </w:p>
          <w:p w14:paraId="0668113A" w14:textId="53A90CF5" w:rsidR="00AC21B6" w:rsidRPr="00473A69" w:rsidRDefault="00AC21B6" w:rsidP="00AF41E7">
            <w:pPr>
              <w:rPr>
                <w:rFonts w:ascii="Times" w:hAnsi="Times"/>
                <w:color w:val="595959" w:themeColor="text1" w:themeTint="A6"/>
                <w:sz w:val="20"/>
                <w:szCs w:val="20"/>
                <w:highlight w:val="white"/>
              </w:rPr>
            </w:pPr>
            <w:r w:rsidRPr="00473A69">
              <w:rPr>
                <w:rFonts w:ascii="Times" w:hAnsi="Times"/>
                <w:b/>
                <w:color w:val="595959" w:themeColor="text1" w:themeTint="A6"/>
                <w:sz w:val="20"/>
                <w:szCs w:val="20"/>
                <w:highlight w:val="white"/>
              </w:rPr>
              <w:t>Guest Speaker:</w:t>
            </w:r>
            <w:r w:rsidRPr="00473A69">
              <w:rPr>
                <w:rFonts w:ascii="Times" w:hAnsi="Times"/>
                <w:color w:val="595959" w:themeColor="text1" w:themeTint="A6"/>
                <w:sz w:val="20"/>
                <w:szCs w:val="20"/>
                <w:highlight w:val="white"/>
              </w:rPr>
              <w:t xml:space="preserve"> Prof. Charles Lang</w:t>
            </w:r>
          </w:p>
        </w:tc>
        <w:tc>
          <w:tcPr>
            <w:tcW w:w="2970" w:type="dxa"/>
          </w:tcPr>
          <w:p w14:paraId="2B7F9512" w14:textId="77777777" w:rsidR="00AF41E7" w:rsidRPr="00473A69"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LTDA: Ch. 5</w:t>
            </w:r>
          </w:p>
          <w:p w14:paraId="3B961DA8" w14:textId="0507DE5C" w:rsidR="00EB2857" w:rsidRPr="00473A69" w:rsidRDefault="00EB2857" w:rsidP="00AF41E7">
            <w:pPr>
              <w:rPr>
                <w:rFonts w:ascii="Times" w:hAnsi="Times"/>
                <w:color w:val="595959" w:themeColor="text1" w:themeTint="A6"/>
                <w:sz w:val="20"/>
                <w:szCs w:val="20"/>
                <w:highlight w:val="white"/>
              </w:rPr>
            </w:pPr>
            <w:r w:rsidRPr="00D4429A">
              <w:rPr>
                <w:rFonts w:ascii="Times" w:hAnsi="Times"/>
                <w:color w:val="595959" w:themeColor="text1" w:themeTint="A6"/>
                <w:sz w:val="20"/>
                <w:szCs w:val="20"/>
              </w:rPr>
              <w:t>Lang</w:t>
            </w:r>
            <w:r w:rsidR="00D4429A" w:rsidRPr="00D4429A">
              <w:rPr>
                <w:rFonts w:ascii="Times" w:hAnsi="Times"/>
                <w:color w:val="595959" w:themeColor="text1" w:themeTint="A6"/>
                <w:sz w:val="20"/>
                <w:szCs w:val="20"/>
              </w:rPr>
              <w:t>: TBA</w:t>
            </w:r>
          </w:p>
        </w:tc>
        <w:tc>
          <w:tcPr>
            <w:tcW w:w="1885" w:type="dxa"/>
          </w:tcPr>
          <w:p w14:paraId="616985B5" w14:textId="2E1C5209" w:rsidR="00AF41E7" w:rsidRPr="00473A69" w:rsidRDefault="00D07321" w:rsidP="00AF41E7">
            <w:pPr>
              <w:rPr>
                <w:rFonts w:ascii="Times" w:hAnsi="Times"/>
                <w:color w:val="595959" w:themeColor="text1" w:themeTint="A6"/>
                <w:sz w:val="20"/>
                <w:szCs w:val="20"/>
                <w:highlight w:val="white"/>
              </w:rPr>
            </w:pPr>
            <w:r>
              <w:rPr>
                <w:rFonts w:ascii="Times" w:hAnsi="Times"/>
                <w:color w:val="595959" w:themeColor="text1" w:themeTint="A6"/>
                <w:sz w:val="20"/>
                <w:szCs w:val="20"/>
                <w:highlight w:val="white"/>
              </w:rPr>
              <w:t>Podcast</w:t>
            </w:r>
          </w:p>
        </w:tc>
      </w:tr>
      <w:tr w:rsidR="00473A69" w:rsidRPr="00473A69" w14:paraId="78337712" w14:textId="77777777" w:rsidTr="00EB2857">
        <w:tc>
          <w:tcPr>
            <w:tcW w:w="1255" w:type="dxa"/>
          </w:tcPr>
          <w:p w14:paraId="428EEE99" w14:textId="69C08566" w:rsidR="005A7F0A"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April 8</w:t>
            </w:r>
          </w:p>
        </w:tc>
        <w:tc>
          <w:tcPr>
            <w:tcW w:w="8095" w:type="dxa"/>
            <w:gridSpan w:val="3"/>
          </w:tcPr>
          <w:p w14:paraId="2E74C3AD" w14:textId="77777777" w:rsidR="005A7F0A" w:rsidRPr="00473A69" w:rsidRDefault="005A7F0A" w:rsidP="005A7F0A">
            <w:pPr>
              <w:jc w:val="cente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Field-work</w:t>
            </w:r>
          </w:p>
          <w:p w14:paraId="1EE5FD4F" w14:textId="5039B89E" w:rsidR="005A7F0A" w:rsidRPr="00473A69" w:rsidRDefault="005A7F0A" w:rsidP="005A7F0A">
            <w:pPr>
              <w:jc w:val="cente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No Class</w:t>
            </w:r>
          </w:p>
        </w:tc>
      </w:tr>
      <w:tr w:rsidR="00473A69" w:rsidRPr="00473A69" w14:paraId="49BFE69E" w14:textId="77777777" w:rsidTr="00EB2857">
        <w:tc>
          <w:tcPr>
            <w:tcW w:w="1255" w:type="dxa"/>
          </w:tcPr>
          <w:p w14:paraId="5A2B272A" w14:textId="708D4843"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April 15</w:t>
            </w:r>
          </w:p>
        </w:tc>
        <w:tc>
          <w:tcPr>
            <w:tcW w:w="3240" w:type="dxa"/>
          </w:tcPr>
          <w:p w14:paraId="289A9499" w14:textId="77777777" w:rsidR="00AF41E7" w:rsidRPr="00473A69" w:rsidRDefault="00AC21B6"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Learning from culturally and linguistically diverse learners</w:t>
            </w:r>
          </w:p>
          <w:p w14:paraId="448A5E68" w14:textId="7B652BB8" w:rsidR="00AC21B6" w:rsidRPr="00473A69" w:rsidRDefault="00AC21B6" w:rsidP="00AF41E7">
            <w:pPr>
              <w:rPr>
                <w:rFonts w:ascii="Times" w:hAnsi="Times"/>
                <w:color w:val="595959" w:themeColor="text1" w:themeTint="A6"/>
                <w:sz w:val="20"/>
                <w:szCs w:val="20"/>
                <w:highlight w:val="white"/>
              </w:rPr>
            </w:pPr>
            <w:r w:rsidRPr="00473A69">
              <w:rPr>
                <w:rFonts w:ascii="Times" w:hAnsi="Times"/>
                <w:b/>
                <w:color w:val="595959" w:themeColor="text1" w:themeTint="A6"/>
                <w:sz w:val="20"/>
                <w:szCs w:val="20"/>
                <w:highlight w:val="white"/>
              </w:rPr>
              <w:t>Guest Speaker:</w:t>
            </w:r>
            <w:r w:rsidRPr="00473A69">
              <w:rPr>
                <w:rFonts w:ascii="Times" w:hAnsi="Times"/>
                <w:color w:val="595959" w:themeColor="text1" w:themeTint="A6"/>
                <w:sz w:val="20"/>
                <w:szCs w:val="20"/>
                <w:highlight w:val="white"/>
              </w:rPr>
              <w:t xml:space="preserve"> Selena Carrion</w:t>
            </w:r>
          </w:p>
        </w:tc>
        <w:tc>
          <w:tcPr>
            <w:tcW w:w="2970" w:type="dxa"/>
          </w:tcPr>
          <w:p w14:paraId="3BCD9C87" w14:textId="77777777" w:rsidR="00AF41E7" w:rsidRPr="00473A69" w:rsidRDefault="008B12F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Price-Dennis, 2016</w:t>
            </w:r>
          </w:p>
          <w:p w14:paraId="2F8E8899" w14:textId="72AECA24" w:rsidR="00615B9D" w:rsidRPr="00473A69" w:rsidRDefault="00615B9D"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Garcia</w:t>
            </w:r>
            <w:r w:rsidR="00630C9B" w:rsidRPr="00473A69">
              <w:rPr>
                <w:rFonts w:ascii="Times" w:hAnsi="Times"/>
                <w:color w:val="595959" w:themeColor="text1" w:themeTint="A6"/>
                <w:sz w:val="20"/>
                <w:szCs w:val="20"/>
                <w:highlight w:val="white"/>
              </w:rPr>
              <w:t xml:space="preserve"> et al, 2015</w:t>
            </w:r>
          </w:p>
        </w:tc>
        <w:tc>
          <w:tcPr>
            <w:tcW w:w="1885" w:type="dxa"/>
          </w:tcPr>
          <w:p w14:paraId="2767A726" w14:textId="77777777" w:rsidR="00AF41E7" w:rsidRDefault="00C17983"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Infographic</w:t>
            </w:r>
          </w:p>
          <w:p w14:paraId="0B54A80E" w14:textId="0F83EECD" w:rsidR="00D07321" w:rsidRPr="00473A69" w:rsidRDefault="00D07321" w:rsidP="00AF41E7">
            <w:pPr>
              <w:rPr>
                <w:rFonts w:ascii="Times" w:hAnsi="Times"/>
                <w:color w:val="595959" w:themeColor="text1" w:themeTint="A6"/>
                <w:sz w:val="20"/>
                <w:szCs w:val="20"/>
                <w:highlight w:val="white"/>
              </w:rPr>
            </w:pPr>
          </w:p>
        </w:tc>
      </w:tr>
      <w:tr w:rsidR="00473A69" w:rsidRPr="00473A69" w14:paraId="4EB812F5" w14:textId="77777777" w:rsidTr="00EB2857">
        <w:tc>
          <w:tcPr>
            <w:tcW w:w="1255" w:type="dxa"/>
          </w:tcPr>
          <w:p w14:paraId="208F614E" w14:textId="51F77A4A"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April 22</w:t>
            </w:r>
          </w:p>
        </w:tc>
        <w:tc>
          <w:tcPr>
            <w:tcW w:w="3240" w:type="dxa"/>
          </w:tcPr>
          <w:p w14:paraId="39A2F90E" w14:textId="47FB5CE6" w:rsidR="00AF41E7" w:rsidRPr="00473A69" w:rsidRDefault="00864D45"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Online Module</w:t>
            </w:r>
            <w:r w:rsidR="005A7F0A" w:rsidRPr="00473A69">
              <w:rPr>
                <w:rFonts w:ascii="Times" w:hAnsi="Times"/>
                <w:color w:val="595959" w:themeColor="text1" w:themeTint="A6"/>
                <w:sz w:val="20"/>
                <w:szCs w:val="20"/>
                <w:highlight w:val="white"/>
              </w:rPr>
              <w:t>:</w:t>
            </w:r>
          </w:p>
          <w:p w14:paraId="3794A9F4" w14:textId="4415FB14" w:rsidR="005A7F0A" w:rsidRPr="00473A69" w:rsidRDefault="005A7F0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Assessment</w:t>
            </w:r>
          </w:p>
        </w:tc>
        <w:tc>
          <w:tcPr>
            <w:tcW w:w="2970" w:type="dxa"/>
          </w:tcPr>
          <w:p w14:paraId="1832510C" w14:textId="77777777" w:rsidR="00EB2857" w:rsidRPr="00473A69" w:rsidRDefault="00EB2857" w:rsidP="00AF41E7">
            <w:pPr>
              <w:rPr>
                <w:rFonts w:ascii="Times" w:hAnsi="Times"/>
                <w:color w:val="595959" w:themeColor="text1" w:themeTint="A6"/>
                <w:sz w:val="20"/>
                <w:szCs w:val="20"/>
              </w:rPr>
            </w:pPr>
            <w:r w:rsidRPr="00473A69">
              <w:rPr>
                <w:rFonts w:ascii="Times" w:hAnsi="Times"/>
                <w:color w:val="595959" w:themeColor="text1" w:themeTint="A6"/>
                <w:sz w:val="20"/>
                <w:szCs w:val="20"/>
              </w:rPr>
              <w:t>NLR: Ch. 11 &amp; 16</w:t>
            </w:r>
          </w:p>
          <w:p w14:paraId="4D78F09E" w14:textId="336DD933" w:rsidR="00615B9D" w:rsidRPr="00473A69" w:rsidRDefault="004A182C"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Leu, Kinzer, Castek, et. al, 2017</w:t>
            </w:r>
          </w:p>
        </w:tc>
        <w:tc>
          <w:tcPr>
            <w:tcW w:w="1885" w:type="dxa"/>
          </w:tcPr>
          <w:p w14:paraId="3BF7C890" w14:textId="785465B3" w:rsidR="00AF41E7" w:rsidRPr="00473A69" w:rsidRDefault="00656A20" w:rsidP="00AF41E7">
            <w:pPr>
              <w:rPr>
                <w:rFonts w:ascii="Times" w:hAnsi="Times"/>
                <w:color w:val="595959" w:themeColor="text1" w:themeTint="A6"/>
                <w:sz w:val="20"/>
                <w:szCs w:val="20"/>
              </w:rPr>
            </w:pPr>
            <w:r w:rsidRPr="00473A69">
              <w:rPr>
                <w:rFonts w:ascii="Times" w:hAnsi="Times"/>
                <w:color w:val="595959" w:themeColor="text1" w:themeTint="A6"/>
                <w:sz w:val="20"/>
                <w:szCs w:val="20"/>
              </w:rPr>
              <w:t>Mediathread</w:t>
            </w:r>
          </w:p>
          <w:p w14:paraId="5D48D8F5" w14:textId="26303691" w:rsidR="00615B9D" w:rsidRPr="00473A69" w:rsidRDefault="00615B9D" w:rsidP="00AF41E7">
            <w:pPr>
              <w:rPr>
                <w:rFonts w:ascii="Times" w:hAnsi="Times"/>
                <w:color w:val="595959" w:themeColor="text1" w:themeTint="A6"/>
                <w:sz w:val="20"/>
                <w:szCs w:val="20"/>
                <w:highlight w:val="white"/>
              </w:rPr>
            </w:pPr>
          </w:p>
        </w:tc>
      </w:tr>
      <w:tr w:rsidR="00473A69" w:rsidRPr="00473A69" w14:paraId="406EA51E" w14:textId="77777777" w:rsidTr="00EB2857">
        <w:tc>
          <w:tcPr>
            <w:tcW w:w="1255" w:type="dxa"/>
          </w:tcPr>
          <w:p w14:paraId="1F4EECC6" w14:textId="7EEDA3BF"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April 29</w:t>
            </w:r>
          </w:p>
        </w:tc>
        <w:tc>
          <w:tcPr>
            <w:tcW w:w="3240" w:type="dxa"/>
          </w:tcPr>
          <w:p w14:paraId="1CEB3B03" w14:textId="512DE1F9" w:rsidR="007340EE" w:rsidRPr="00473A69" w:rsidRDefault="007340EE"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 xml:space="preserve">Edtech, </w:t>
            </w:r>
            <w:r w:rsidR="00833841" w:rsidRPr="00473A69">
              <w:rPr>
                <w:rFonts w:ascii="Times" w:hAnsi="Times"/>
                <w:color w:val="595959" w:themeColor="text1" w:themeTint="A6"/>
                <w:sz w:val="20"/>
                <w:szCs w:val="20"/>
                <w:highlight w:val="white"/>
              </w:rPr>
              <w:t>EdChats, and Literacy 3.0</w:t>
            </w:r>
          </w:p>
          <w:p w14:paraId="31DE2AC4" w14:textId="6B22462E" w:rsidR="00AF41E7" w:rsidRPr="00473A69" w:rsidRDefault="007340EE" w:rsidP="00AF41E7">
            <w:pPr>
              <w:rPr>
                <w:rFonts w:ascii="Times" w:hAnsi="Times"/>
                <w:color w:val="595959" w:themeColor="text1" w:themeTint="A6"/>
                <w:sz w:val="20"/>
                <w:szCs w:val="20"/>
                <w:highlight w:val="white"/>
              </w:rPr>
            </w:pPr>
            <w:r w:rsidRPr="00473A69">
              <w:rPr>
                <w:rFonts w:ascii="Times" w:hAnsi="Times"/>
                <w:b/>
                <w:color w:val="595959" w:themeColor="text1" w:themeTint="A6"/>
                <w:sz w:val="20"/>
                <w:szCs w:val="20"/>
                <w:highlight w:val="white"/>
              </w:rPr>
              <w:t>Guest Speakers:</w:t>
            </w:r>
            <w:r w:rsidRPr="00473A69">
              <w:rPr>
                <w:rFonts w:ascii="Times" w:hAnsi="Times"/>
                <w:color w:val="595959" w:themeColor="text1" w:themeTint="A6"/>
                <w:sz w:val="20"/>
                <w:szCs w:val="20"/>
                <w:highlight w:val="white"/>
              </w:rPr>
              <w:t xml:space="preserve"> Vectr</w:t>
            </w:r>
          </w:p>
        </w:tc>
        <w:tc>
          <w:tcPr>
            <w:tcW w:w="2970" w:type="dxa"/>
          </w:tcPr>
          <w:p w14:paraId="20C8327A" w14:textId="663E40BC" w:rsidR="004A182C" w:rsidRPr="00473A69" w:rsidRDefault="004A182C" w:rsidP="004A182C">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Macgilchrist, 2018</w:t>
            </w:r>
          </w:p>
          <w:p w14:paraId="0F97FBB3" w14:textId="58146088" w:rsidR="00AF41E7" w:rsidRPr="00473A69" w:rsidRDefault="00AF41E7" w:rsidP="00AF41E7">
            <w:pPr>
              <w:rPr>
                <w:rFonts w:ascii="Times" w:hAnsi="Times"/>
                <w:color w:val="595959" w:themeColor="text1" w:themeTint="A6"/>
                <w:sz w:val="20"/>
                <w:szCs w:val="20"/>
                <w:highlight w:val="white"/>
              </w:rPr>
            </w:pPr>
          </w:p>
        </w:tc>
        <w:tc>
          <w:tcPr>
            <w:tcW w:w="1885" w:type="dxa"/>
          </w:tcPr>
          <w:p w14:paraId="331B7BF1" w14:textId="2258ADA2" w:rsidR="00AF41E7" w:rsidRPr="00473A69" w:rsidRDefault="00630C9B"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 xml:space="preserve">Definition of key terms </w:t>
            </w:r>
          </w:p>
        </w:tc>
      </w:tr>
      <w:tr w:rsidR="00473A69" w:rsidRPr="00473A69" w14:paraId="64ED58D8" w14:textId="77777777" w:rsidTr="00EB2857">
        <w:tc>
          <w:tcPr>
            <w:tcW w:w="1255" w:type="dxa"/>
          </w:tcPr>
          <w:p w14:paraId="3298DB77" w14:textId="209689C0" w:rsidR="00AF41E7" w:rsidRPr="00473A69" w:rsidRDefault="00AF41E7"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May 6</w:t>
            </w:r>
          </w:p>
        </w:tc>
        <w:tc>
          <w:tcPr>
            <w:tcW w:w="3240" w:type="dxa"/>
          </w:tcPr>
          <w:p w14:paraId="2D283754" w14:textId="4D049E01" w:rsidR="00AF41E7" w:rsidRPr="00473A69" w:rsidRDefault="007340EE"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Literacy, technology and social change</w:t>
            </w:r>
          </w:p>
        </w:tc>
        <w:tc>
          <w:tcPr>
            <w:tcW w:w="2970" w:type="dxa"/>
          </w:tcPr>
          <w:p w14:paraId="13487A26" w14:textId="77777777" w:rsidR="007340EE" w:rsidRPr="00473A69" w:rsidRDefault="008B12FA"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Richardson &amp; Raglang, 2018</w:t>
            </w:r>
          </w:p>
          <w:p w14:paraId="0E1426C3" w14:textId="53A706EE" w:rsidR="001D023E" w:rsidRPr="00473A69" w:rsidRDefault="001D023E" w:rsidP="00AF41E7">
            <w:pPr>
              <w:rPr>
                <w:rFonts w:ascii="Times" w:hAnsi="Times"/>
                <w:color w:val="595959" w:themeColor="text1" w:themeTint="A6"/>
                <w:sz w:val="20"/>
                <w:szCs w:val="20"/>
                <w:highlight w:val="white"/>
              </w:rPr>
            </w:pPr>
          </w:p>
        </w:tc>
        <w:tc>
          <w:tcPr>
            <w:tcW w:w="1885" w:type="dxa"/>
          </w:tcPr>
          <w:p w14:paraId="7ADF55D9" w14:textId="3F09F1F9" w:rsidR="00C17983" w:rsidRPr="00473A69" w:rsidRDefault="00630C9B"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HUNY: Literacy and Technology Edition</w:t>
            </w:r>
          </w:p>
        </w:tc>
      </w:tr>
      <w:tr w:rsidR="00473A69" w:rsidRPr="00473A69" w14:paraId="066A25B9" w14:textId="77777777" w:rsidTr="00EB2857">
        <w:tc>
          <w:tcPr>
            <w:tcW w:w="1255" w:type="dxa"/>
          </w:tcPr>
          <w:p w14:paraId="51BB3DBF" w14:textId="072DE558" w:rsidR="00C17983" w:rsidRPr="00473A69" w:rsidRDefault="00C17983"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May 13</w:t>
            </w:r>
          </w:p>
        </w:tc>
        <w:tc>
          <w:tcPr>
            <w:tcW w:w="6210" w:type="dxa"/>
            <w:gridSpan w:val="2"/>
          </w:tcPr>
          <w:p w14:paraId="0C19FD64" w14:textId="75C95F3A" w:rsidR="00C17983" w:rsidRPr="00473A69" w:rsidRDefault="00C17983" w:rsidP="00C17983">
            <w:pPr>
              <w:jc w:val="center"/>
              <w:rPr>
                <w:rFonts w:ascii="Times" w:hAnsi="Times"/>
                <w:b/>
                <w:color w:val="595959" w:themeColor="text1" w:themeTint="A6"/>
                <w:sz w:val="20"/>
                <w:szCs w:val="20"/>
                <w:highlight w:val="white"/>
              </w:rPr>
            </w:pPr>
            <w:r w:rsidRPr="00473A69">
              <w:rPr>
                <w:rFonts w:ascii="Times" w:hAnsi="Times"/>
                <w:color w:val="595959" w:themeColor="text1" w:themeTint="A6"/>
                <w:sz w:val="20"/>
                <w:szCs w:val="20"/>
                <w:highlight w:val="white"/>
              </w:rPr>
              <w:t>No Class</w:t>
            </w:r>
          </w:p>
        </w:tc>
        <w:tc>
          <w:tcPr>
            <w:tcW w:w="1885" w:type="dxa"/>
          </w:tcPr>
          <w:p w14:paraId="5C1AACF5" w14:textId="0439D637" w:rsidR="00C17983" w:rsidRPr="00473A69" w:rsidRDefault="00C17983" w:rsidP="00AF41E7">
            <w:pPr>
              <w:rPr>
                <w:rFonts w:ascii="Times" w:hAnsi="Times"/>
                <w:color w:val="595959" w:themeColor="text1" w:themeTint="A6"/>
                <w:sz w:val="20"/>
                <w:szCs w:val="20"/>
                <w:highlight w:val="white"/>
              </w:rPr>
            </w:pPr>
            <w:r w:rsidRPr="00473A69">
              <w:rPr>
                <w:rFonts w:ascii="Times" w:hAnsi="Times"/>
                <w:color w:val="595959" w:themeColor="text1" w:themeTint="A6"/>
                <w:sz w:val="20"/>
                <w:szCs w:val="20"/>
                <w:highlight w:val="white"/>
              </w:rPr>
              <w:t>3 credit hour assignment due</w:t>
            </w:r>
          </w:p>
        </w:tc>
      </w:tr>
    </w:tbl>
    <w:p w14:paraId="6EBF9756" w14:textId="658F952E" w:rsidR="00AF41E7" w:rsidRPr="00473A69" w:rsidRDefault="00AF41E7" w:rsidP="00AF41E7">
      <w:pPr>
        <w:rPr>
          <w:rFonts w:ascii="Times" w:hAnsi="Times"/>
          <w:b/>
          <w:color w:val="595959" w:themeColor="text1" w:themeTint="A6"/>
          <w:highlight w:val="white"/>
        </w:rPr>
      </w:pPr>
    </w:p>
    <w:p w14:paraId="505AED09" w14:textId="1EA1E610" w:rsidR="00615B9D" w:rsidRPr="00473A69" w:rsidRDefault="00615B9D" w:rsidP="00AF41E7">
      <w:pPr>
        <w:rPr>
          <w:rFonts w:ascii="Times" w:hAnsi="Times"/>
          <w:b/>
          <w:color w:val="595959" w:themeColor="text1" w:themeTint="A6"/>
          <w:highlight w:val="white"/>
        </w:rPr>
      </w:pPr>
    </w:p>
    <w:p w14:paraId="4403AE2F" w14:textId="3227C370" w:rsidR="00630C9B" w:rsidRPr="00473A69" w:rsidRDefault="00EB2857" w:rsidP="00AF41E7">
      <w:pPr>
        <w:rPr>
          <w:rFonts w:ascii="Times" w:hAnsi="Times"/>
          <w:color w:val="595959" w:themeColor="text1" w:themeTint="A6"/>
          <w:highlight w:val="white"/>
        </w:rPr>
      </w:pPr>
      <w:r w:rsidRPr="00473A69">
        <w:rPr>
          <w:rFonts w:ascii="Times" w:hAnsi="Times"/>
          <w:color w:val="595959" w:themeColor="text1" w:themeTint="A6"/>
          <w:highlight w:val="white"/>
        </w:rPr>
        <w:t>* NLR= New Literacies Reader</w:t>
      </w:r>
    </w:p>
    <w:p w14:paraId="1F483ED2" w14:textId="52CF6EC2" w:rsidR="00EB2857" w:rsidRPr="00473A69" w:rsidRDefault="00EB2857" w:rsidP="00AF41E7">
      <w:pPr>
        <w:rPr>
          <w:rFonts w:ascii="Times" w:hAnsi="Times"/>
          <w:color w:val="595959" w:themeColor="text1" w:themeTint="A6"/>
          <w:highlight w:val="white"/>
        </w:rPr>
      </w:pPr>
      <w:r w:rsidRPr="00473A69">
        <w:rPr>
          <w:rFonts w:ascii="Times" w:hAnsi="Times"/>
          <w:color w:val="595959" w:themeColor="text1" w:themeTint="A6"/>
          <w:highlight w:val="white"/>
        </w:rPr>
        <w:t xml:space="preserve">* LTDA = </w:t>
      </w:r>
      <w:r w:rsidRPr="00473A69">
        <w:rPr>
          <w:rFonts w:ascii="Times" w:hAnsi="Times"/>
          <w:iCs/>
          <w:color w:val="595959" w:themeColor="text1" w:themeTint="A6"/>
          <w:shd w:val="clear" w:color="auto" w:fill="FFFFFF"/>
        </w:rPr>
        <w:t>Literacy theories for the digital age</w:t>
      </w:r>
    </w:p>
    <w:p w14:paraId="52B895EA" w14:textId="0E5C22B4" w:rsidR="00630C9B" w:rsidRPr="00473A69" w:rsidRDefault="00630C9B" w:rsidP="00AF41E7">
      <w:pPr>
        <w:rPr>
          <w:rFonts w:ascii="Times" w:hAnsi="Times"/>
          <w:b/>
          <w:color w:val="595959" w:themeColor="text1" w:themeTint="A6"/>
          <w:highlight w:val="white"/>
        </w:rPr>
      </w:pPr>
    </w:p>
    <w:p w14:paraId="7FAC0E0E" w14:textId="58757C70" w:rsidR="00630C9B" w:rsidRDefault="00630C9B" w:rsidP="00AF41E7">
      <w:pPr>
        <w:rPr>
          <w:rFonts w:ascii="Times" w:hAnsi="Times"/>
          <w:b/>
          <w:color w:val="595959" w:themeColor="text1" w:themeTint="A6"/>
          <w:highlight w:val="white"/>
        </w:rPr>
      </w:pPr>
    </w:p>
    <w:p w14:paraId="2E33CCCD" w14:textId="77777777" w:rsidR="00527154" w:rsidRPr="00473A69" w:rsidRDefault="00527154" w:rsidP="00AF41E7">
      <w:pPr>
        <w:rPr>
          <w:rFonts w:ascii="Times" w:hAnsi="Times"/>
          <w:b/>
          <w:color w:val="595959" w:themeColor="text1" w:themeTint="A6"/>
          <w:highlight w:val="white"/>
        </w:rPr>
      </w:pPr>
    </w:p>
    <w:p w14:paraId="537D30E6" w14:textId="77777777"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lastRenderedPageBreak/>
        <w:t>GRADING POLICY</w:t>
      </w:r>
    </w:p>
    <w:p w14:paraId="04C9CF56"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 </w:t>
      </w:r>
    </w:p>
    <w:p w14:paraId="4D23B94F"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See the Teachers College Catalog for a complete explanation of grading policy at the College.  The grade of “B” is assigned for satisfactory graduate-level work. Students are evaluated on the following:</w:t>
      </w:r>
    </w:p>
    <w:p w14:paraId="6E88E5D6"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 </w:t>
      </w:r>
    </w:p>
    <w:p w14:paraId="14E6304A"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u w:val="single"/>
        </w:rPr>
        <w:t>(a) Attendance and participation in class</w:t>
      </w:r>
    </w:p>
    <w:p w14:paraId="5DD74FF0"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You are expected to be on time, to demonstrate professional behavior, and to contribute to discussions and activities. Attendance is mandatory; absence in excess of two sessions will result in a failing grade or the need to retake the course. </w:t>
      </w:r>
    </w:p>
    <w:p w14:paraId="282287DA"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 </w:t>
      </w:r>
    </w:p>
    <w:p w14:paraId="4FC26B9E"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u w:val="single"/>
        </w:rPr>
        <w:t>(b) Satisfactory completion of assignments on time</w:t>
      </w:r>
    </w:p>
    <w:p w14:paraId="70A779CB" w14:textId="3DC34D1F"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Assignments that are submitted on time contribute to a meaningful dialogue between student and professor. All assignments are due at the beginning of class. Conversely, assignments that are submitted late will be reduced by half a grade (e.g., B+ to B; B to B-; etc.) and be assessed at the end of the semester.  Only students who hand in their assignments on time can expect written feedback from the professor; late assignments will be graded, but no feedback will be provided. All assignments are expected to be clearly and coherently written with attention given to the organization and structure of the paper as a whole, as well as to the editing of basic mechanics of language usage such as spelling, punctuation, and grammar. </w:t>
      </w:r>
      <w:r w:rsidRPr="00473A69">
        <w:rPr>
          <w:rFonts w:ascii="Times" w:hAnsi="Times"/>
          <w:b/>
          <w:bCs/>
          <w:color w:val="595959" w:themeColor="text1" w:themeTint="A6"/>
        </w:rPr>
        <w:t xml:space="preserve">APA style, double-spacing, 12-point font and 1-inch margins are required. </w:t>
      </w:r>
      <w:r w:rsidRPr="00473A69">
        <w:rPr>
          <w:rFonts w:ascii="Times" w:hAnsi="Times"/>
          <w:color w:val="595959" w:themeColor="text1" w:themeTint="A6"/>
        </w:rPr>
        <w:t xml:space="preserve">Also, please use the APA guidelines for unbiased language (for tips on gender inclusive language see: http://www.valpo.edu/writctr/FAQ11.html). </w:t>
      </w:r>
    </w:p>
    <w:p w14:paraId="63F84213" w14:textId="77777777" w:rsidR="00817CEF" w:rsidRPr="00473A69" w:rsidRDefault="00817CEF" w:rsidP="00817CEF">
      <w:pPr>
        <w:rPr>
          <w:rFonts w:ascii="Times" w:hAnsi="Times"/>
          <w:color w:val="595959" w:themeColor="text1" w:themeTint="A6"/>
        </w:rPr>
      </w:pPr>
    </w:p>
    <w:p w14:paraId="460BD14E"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u w:val="single"/>
        </w:rPr>
        <w:t>(c) Thorough reading and engagement with course texts</w:t>
      </w:r>
    </w:p>
    <w:p w14:paraId="4E698795"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We will be spending a significant amount of time discussing texts that are relevant to the weekly topics. You should come to each class having carefully read the assigned texts and expect to participate in a variety of activities that require analytic discussion. </w:t>
      </w:r>
    </w:p>
    <w:p w14:paraId="41834EB3" w14:textId="19EBFDE1" w:rsidR="00817CEF" w:rsidRPr="00473A69" w:rsidRDefault="00817CEF" w:rsidP="00817CEF">
      <w:pPr>
        <w:rPr>
          <w:rFonts w:ascii="Times" w:hAnsi="Times"/>
          <w:color w:val="595959" w:themeColor="text1" w:themeTint="A6"/>
        </w:rPr>
      </w:pPr>
    </w:p>
    <w:p w14:paraId="0D775C3C" w14:textId="3BEF528C" w:rsidR="00E574CE" w:rsidRPr="00473A69" w:rsidRDefault="00E574CE" w:rsidP="00E574CE">
      <w:pPr>
        <w:jc w:val="center"/>
        <w:rPr>
          <w:rFonts w:ascii="Times" w:hAnsi="Times"/>
          <w:b/>
          <w:color w:val="595959" w:themeColor="text1" w:themeTint="A6"/>
        </w:rPr>
      </w:pPr>
      <w:r w:rsidRPr="00473A69">
        <w:rPr>
          <w:rFonts w:ascii="Times" w:hAnsi="Times"/>
          <w:b/>
          <w:color w:val="595959" w:themeColor="text1" w:themeTint="A6"/>
        </w:rPr>
        <w:t>2-Credit hours</w:t>
      </w:r>
    </w:p>
    <w:p w14:paraId="656EEE42" w14:textId="77777777" w:rsidR="00817CEF" w:rsidRPr="00473A69" w:rsidRDefault="00817CEF" w:rsidP="00817CEF">
      <w:pPr>
        <w:ind w:left="-450" w:firstLine="450"/>
        <w:rPr>
          <w:rFonts w:ascii="Times" w:hAnsi="Times"/>
          <w:color w:val="595959" w:themeColor="text1" w:themeTint="A6"/>
        </w:rPr>
      </w:pPr>
      <w:r w:rsidRPr="00473A69">
        <w:rPr>
          <w:rFonts w:ascii="Times" w:hAnsi="Times"/>
          <w:b/>
          <w:bCs/>
          <w:color w:val="595959" w:themeColor="text1" w:themeTint="A6"/>
          <w:u w:val="single"/>
        </w:rPr>
        <w:t>Participation</w:t>
      </w:r>
      <w:r w:rsidRPr="00473A69">
        <w:rPr>
          <w:rFonts w:ascii="Times" w:hAnsi="Times"/>
          <w:color w:val="595959" w:themeColor="text1" w:themeTint="A6"/>
        </w:rPr>
        <w:t xml:space="preserve"> (10%)</w:t>
      </w:r>
    </w:p>
    <w:p w14:paraId="6BB753E2" w14:textId="77777777" w:rsidR="00817CEF" w:rsidRPr="00473A69" w:rsidRDefault="00817CEF" w:rsidP="00817CEF">
      <w:pPr>
        <w:rPr>
          <w:rFonts w:ascii="Times" w:hAnsi="Times"/>
          <w:color w:val="595959" w:themeColor="text1" w:themeTint="A6"/>
        </w:rPr>
      </w:pPr>
      <w:r w:rsidRPr="00473A69">
        <w:rPr>
          <w:rFonts w:ascii="Times" w:hAnsi="Times"/>
          <w:b/>
          <w:bCs/>
          <w:color w:val="595959" w:themeColor="text1" w:themeTint="A6"/>
        </w:rPr>
        <w:t>Class Particip</w:t>
      </w:r>
      <w:r w:rsidRPr="00473A69">
        <w:rPr>
          <w:rFonts w:ascii="Times" w:hAnsi="Times"/>
          <w:color w:val="595959" w:themeColor="text1" w:themeTint="A6"/>
        </w:rPr>
        <w:t>at</w:t>
      </w:r>
      <w:r w:rsidRPr="00473A69">
        <w:rPr>
          <w:rFonts w:ascii="Times" w:hAnsi="Times"/>
          <w:b/>
          <w:bCs/>
          <w:color w:val="595959" w:themeColor="text1" w:themeTint="A6"/>
        </w:rPr>
        <w:t xml:space="preserve">ion and Professionalism: </w:t>
      </w:r>
      <w:r w:rsidRPr="00473A69">
        <w:rPr>
          <w:rFonts w:ascii="Times" w:hAnsi="Times"/>
          <w:color w:val="595959" w:themeColor="text1" w:themeTint="A6"/>
        </w:rPr>
        <w:t>During class you will participate in whole class dialogue, small-group discussions of readings, group response projects, and individual work time. Because this participation is important to your learning in this course, your presence, positive participation, and professional disposition will count heavily toward your grade.  The following will be considered in this category:</w:t>
      </w:r>
    </w:p>
    <w:p w14:paraId="7319F33E" w14:textId="77777777" w:rsidR="00817CEF" w:rsidRPr="00473A69" w:rsidRDefault="00817CEF" w:rsidP="00817CEF">
      <w:pPr>
        <w:numPr>
          <w:ilvl w:val="0"/>
          <w:numId w:val="5"/>
        </w:numPr>
        <w:textAlignment w:val="baseline"/>
        <w:rPr>
          <w:rFonts w:ascii="Times" w:hAnsi="Times"/>
          <w:color w:val="595959" w:themeColor="text1" w:themeTint="A6"/>
        </w:rPr>
      </w:pPr>
      <w:r w:rsidRPr="00473A69">
        <w:rPr>
          <w:rFonts w:ascii="Times" w:hAnsi="Times"/>
          <w:color w:val="595959" w:themeColor="text1" w:themeTint="A6"/>
        </w:rPr>
        <w:t xml:space="preserve">On-time, regular attendance to class meetings </w:t>
      </w:r>
    </w:p>
    <w:p w14:paraId="45959253" w14:textId="77777777" w:rsidR="00817CEF" w:rsidRPr="00473A69" w:rsidRDefault="00817CEF" w:rsidP="00817CEF">
      <w:pPr>
        <w:numPr>
          <w:ilvl w:val="0"/>
          <w:numId w:val="5"/>
        </w:numPr>
        <w:textAlignment w:val="baseline"/>
        <w:rPr>
          <w:rFonts w:ascii="Times" w:hAnsi="Times"/>
          <w:color w:val="595959" w:themeColor="text1" w:themeTint="A6"/>
        </w:rPr>
      </w:pPr>
      <w:r w:rsidRPr="00473A69">
        <w:rPr>
          <w:rFonts w:ascii="Times" w:hAnsi="Times"/>
          <w:color w:val="595959" w:themeColor="text1" w:themeTint="A6"/>
        </w:rPr>
        <w:t>Thoughtful and regular contributions to class discussions</w:t>
      </w:r>
    </w:p>
    <w:p w14:paraId="161B5D49" w14:textId="77777777" w:rsidR="00817CEF" w:rsidRPr="00473A69" w:rsidRDefault="00817CEF" w:rsidP="00817CEF">
      <w:pPr>
        <w:numPr>
          <w:ilvl w:val="0"/>
          <w:numId w:val="5"/>
        </w:numPr>
        <w:textAlignment w:val="baseline"/>
        <w:rPr>
          <w:rFonts w:ascii="Times" w:hAnsi="Times"/>
          <w:color w:val="595959" w:themeColor="text1" w:themeTint="A6"/>
        </w:rPr>
      </w:pPr>
      <w:r w:rsidRPr="00473A69">
        <w:rPr>
          <w:rFonts w:ascii="Times" w:hAnsi="Times"/>
          <w:color w:val="595959" w:themeColor="text1" w:themeTint="A6"/>
        </w:rPr>
        <w:t>Participation on twitter or other social media platforms</w:t>
      </w:r>
    </w:p>
    <w:p w14:paraId="32D678E9" w14:textId="77777777" w:rsidR="00817CEF" w:rsidRPr="00473A69" w:rsidRDefault="00817CEF" w:rsidP="00817CEF">
      <w:pPr>
        <w:numPr>
          <w:ilvl w:val="0"/>
          <w:numId w:val="5"/>
        </w:numPr>
        <w:textAlignment w:val="baseline"/>
        <w:rPr>
          <w:rFonts w:ascii="Times" w:hAnsi="Times"/>
          <w:color w:val="595959" w:themeColor="text1" w:themeTint="A6"/>
        </w:rPr>
      </w:pPr>
      <w:r w:rsidRPr="00473A69">
        <w:rPr>
          <w:rFonts w:ascii="Times" w:hAnsi="Times"/>
          <w:color w:val="595959" w:themeColor="text1" w:themeTint="A6"/>
        </w:rPr>
        <w:t>Preparation for class, including having all materials prepared before class, completing readings, submitting assignments on time, and preparing for group projects</w:t>
      </w:r>
    </w:p>
    <w:p w14:paraId="51ECE7BA" w14:textId="77777777" w:rsidR="00817CEF" w:rsidRPr="00473A69" w:rsidRDefault="00817CEF" w:rsidP="00817CEF">
      <w:pPr>
        <w:numPr>
          <w:ilvl w:val="0"/>
          <w:numId w:val="5"/>
        </w:numPr>
        <w:textAlignment w:val="baseline"/>
        <w:rPr>
          <w:rFonts w:ascii="Times" w:hAnsi="Times"/>
          <w:color w:val="595959" w:themeColor="text1" w:themeTint="A6"/>
        </w:rPr>
      </w:pPr>
      <w:r w:rsidRPr="00473A69">
        <w:rPr>
          <w:rFonts w:ascii="Times" w:hAnsi="Times"/>
          <w:color w:val="595959" w:themeColor="text1" w:themeTint="A6"/>
        </w:rPr>
        <w:t>Openness to feedback from peers and instructor and its application to your work.</w:t>
      </w:r>
    </w:p>
    <w:p w14:paraId="628AE18A" w14:textId="77777777" w:rsidR="00817CEF" w:rsidRPr="00473A69" w:rsidRDefault="00817CEF" w:rsidP="00817CEF">
      <w:pPr>
        <w:textAlignment w:val="baseline"/>
        <w:rPr>
          <w:rFonts w:ascii="Times" w:hAnsi="Times"/>
          <w:color w:val="595959" w:themeColor="text1" w:themeTint="A6"/>
        </w:rPr>
      </w:pPr>
    </w:p>
    <w:p w14:paraId="36CB02BF" w14:textId="59C9B33B" w:rsidR="00817CEF" w:rsidRPr="00473A69" w:rsidRDefault="00817CEF" w:rsidP="00817CEF">
      <w:pPr>
        <w:textAlignment w:val="baseline"/>
        <w:rPr>
          <w:rFonts w:ascii="Times" w:hAnsi="Times"/>
          <w:b/>
          <w:bCs/>
          <w:color w:val="595959" w:themeColor="text1" w:themeTint="A6"/>
          <w:u w:val="single"/>
        </w:rPr>
      </w:pPr>
      <w:r w:rsidRPr="00473A69">
        <w:rPr>
          <w:rFonts w:ascii="Times" w:hAnsi="Times"/>
          <w:b/>
          <w:bCs/>
          <w:color w:val="595959" w:themeColor="text1" w:themeTint="A6"/>
          <w:u w:val="single"/>
        </w:rPr>
        <w:t>Trends and Issues in Literacy and Technology</w:t>
      </w:r>
    </w:p>
    <w:p w14:paraId="301764D2" w14:textId="5AF2300D" w:rsidR="00817CEF" w:rsidRPr="00473A69" w:rsidRDefault="00817CEF" w:rsidP="00817CEF">
      <w:pPr>
        <w:textAlignment w:val="baseline"/>
        <w:rPr>
          <w:rFonts w:ascii="Times" w:hAnsi="Times"/>
          <w:color w:val="595959" w:themeColor="text1" w:themeTint="A6"/>
        </w:rPr>
      </w:pPr>
      <w:r w:rsidRPr="00473A69">
        <w:rPr>
          <w:rFonts w:ascii="Times" w:hAnsi="Times"/>
          <w:b/>
          <w:bCs/>
          <w:color w:val="595959" w:themeColor="text1" w:themeTint="A6"/>
        </w:rPr>
        <w:t xml:space="preserve">Part 1: Facilitate class discussion </w:t>
      </w:r>
      <w:r w:rsidRPr="00473A69">
        <w:rPr>
          <w:rFonts w:ascii="Times" w:hAnsi="Times"/>
          <w:color w:val="595959" w:themeColor="text1" w:themeTint="A6"/>
        </w:rPr>
        <w:t>(1</w:t>
      </w:r>
      <w:r w:rsidR="003263D4" w:rsidRPr="00473A69">
        <w:rPr>
          <w:rFonts w:ascii="Times" w:hAnsi="Times"/>
          <w:color w:val="595959" w:themeColor="text1" w:themeTint="A6"/>
        </w:rPr>
        <w:t>5</w:t>
      </w:r>
      <w:r w:rsidRPr="00473A69">
        <w:rPr>
          <w:rFonts w:ascii="Times" w:hAnsi="Times"/>
          <w:color w:val="595959" w:themeColor="text1" w:themeTint="A6"/>
        </w:rPr>
        <w:t>%)</w:t>
      </w:r>
    </w:p>
    <w:p w14:paraId="244992FC"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As part of creating an intellectual community of learners in this course, you will have the opportunity to facilitate a class discussion in a small group. You will sign-up for your date/topic </w:t>
      </w:r>
      <w:r w:rsidRPr="00473A69">
        <w:rPr>
          <w:rFonts w:ascii="Times" w:hAnsi="Times"/>
          <w:color w:val="595959" w:themeColor="text1" w:themeTint="A6"/>
        </w:rPr>
        <w:lastRenderedPageBreak/>
        <w:t xml:space="preserve">on the first day of class. During the semester your group will have 25 minutes to lead our class in a discussion, learning experience, or combination to unpack the ideas related to a trend or issue in literacy and technology. </w:t>
      </w:r>
      <w:r w:rsidRPr="00473A69">
        <w:rPr>
          <w:rFonts w:ascii="Times" w:hAnsi="Times"/>
          <w:color w:val="595959" w:themeColor="text1" w:themeTint="A6"/>
        </w:rPr>
        <w:br/>
      </w:r>
    </w:p>
    <w:p w14:paraId="3731A5F8" w14:textId="63F06050" w:rsidR="00817CEF" w:rsidRPr="00473A69" w:rsidRDefault="00817CEF" w:rsidP="00817CEF">
      <w:pPr>
        <w:rPr>
          <w:rFonts w:ascii="Times" w:hAnsi="Times"/>
          <w:color w:val="595959" w:themeColor="text1" w:themeTint="A6"/>
        </w:rPr>
      </w:pPr>
      <w:r w:rsidRPr="00473A69">
        <w:rPr>
          <w:rFonts w:ascii="Times" w:hAnsi="Times"/>
          <w:b/>
          <w:color w:val="595959" w:themeColor="text1" w:themeTint="A6"/>
        </w:rPr>
        <w:t xml:space="preserve">Part 2: Podcast </w:t>
      </w:r>
      <w:r w:rsidRPr="00473A69">
        <w:rPr>
          <w:rFonts w:ascii="Times" w:hAnsi="Times"/>
          <w:color w:val="595959" w:themeColor="text1" w:themeTint="A6"/>
        </w:rPr>
        <w:t xml:space="preserve">(in collaboration with MASCLab)  </w:t>
      </w:r>
      <w:r w:rsidR="008C7018" w:rsidRPr="00473A69">
        <w:rPr>
          <w:rFonts w:ascii="Times" w:hAnsi="Times"/>
          <w:color w:val="595959" w:themeColor="text1" w:themeTint="A6"/>
        </w:rPr>
        <w:t>(20%)</w:t>
      </w:r>
    </w:p>
    <w:p w14:paraId="760268DD" w14:textId="3032EE7D"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For this assignment, you will work with your small group to create a 5-minute podcast about the trend/issue you selected. Below are the specific requirements for the assignment:</w:t>
      </w:r>
    </w:p>
    <w:p w14:paraId="18EB8A50" w14:textId="77777777" w:rsidR="008C7018" w:rsidRPr="00473A69" w:rsidRDefault="00817CEF" w:rsidP="008C7018">
      <w:pPr>
        <w:pStyle w:val="ListParagraph"/>
        <w:numPr>
          <w:ilvl w:val="0"/>
          <w:numId w:val="9"/>
        </w:numPr>
        <w:rPr>
          <w:rFonts w:ascii="Times" w:hAnsi="Times"/>
          <w:color w:val="595959" w:themeColor="text1" w:themeTint="A6"/>
        </w:rPr>
      </w:pPr>
      <w:r w:rsidRPr="00473A69">
        <w:rPr>
          <w:rFonts w:ascii="Times" w:hAnsi="Times"/>
          <w:color w:val="595959" w:themeColor="text1" w:themeTint="A6"/>
        </w:rPr>
        <w:t>Length: 5 minutes</w:t>
      </w:r>
    </w:p>
    <w:p w14:paraId="25767295" w14:textId="3E5947E8" w:rsidR="008C7018" w:rsidRPr="00473A69" w:rsidRDefault="008C7018" w:rsidP="00817CEF">
      <w:pPr>
        <w:pStyle w:val="ListParagraph"/>
        <w:numPr>
          <w:ilvl w:val="0"/>
          <w:numId w:val="9"/>
        </w:numPr>
        <w:rPr>
          <w:rFonts w:ascii="Times" w:hAnsi="Times"/>
          <w:color w:val="595959" w:themeColor="text1" w:themeTint="A6"/>
        </w:rPr>
      </w:pPr>
      <w:r w:rsidRPr="00473A69">
        <w:rPr>
          <w:rFonts w:ascii="Times" w:hAnsi="Times"/>
          <w:color w:val="595959" w:themeColor="text1" w:themeTint="A6"/>
        </w:rPr>
        <w:t xml:space="preserve">Promotion clip: </w:t>
      </w:r>
      <w:r w:rsidR="00817CEF" w:rsidRPr="00473A69">
        <w:rPr>
          <w:rFonts w:ascii="Times" w:hAnsi="Times"/>
          <w:color w:val="595959" w:themeColor="text1" w:themeTint="A6"/>
        </w:rPr>
        <w:t xml:space="preserve">You will also need to create a </w:t>
      </w:r>
      <w:r w:rsidRPr="00473A69">
        <w:rPr>
          <w:rFonts w:ascii="Times" w:hAnsi="Times"/>
          <w:color w:val="595959" w:themeColor="text1" w:themeTint="A6"/>
        </w:rPr>
        <w:t>2-minute</w:t>
      </w:r>
      <w:r w:rsidR="00817CEF" w:rsidRPr="00473A69">
        <w:rPr>
          <w:rFonts w:ascii="Times" w:hAnsi="Times"/>
          <w:color w:val="595959" w:themeColor="text1" w:themeTint="A6"/>
        </w:rPr>
        <w:t xml:space="preserve"> promo clip to be shared on </w:t>
      </w:r>
      <w:r w:rsidRPr="00473A69">
        <w:rPr>
          <w:rFonts w:ascii="Times" w:hAnsi="Times"/>
          <w:color w:val="595959" w:themeColor="text1" w:themeTint="A6"/>
        </w:rPr>
        <w:t>the MASCLab website.</w:t>
      </w:r>
    </w:p>
    <w:p w14:paraId="75D8694A" w14:textId="537794D3" w:rsidR="008C7018" w:rsidRPr="00473A69" w:rsidRDefault="008C7018" w:rsidP="00817CEF">
      <w:pPr>
        <w:pStyle w:val="ListParagraph"/>
        <w:numPr>
          <w:ilvl w:val="0"/>
          <w:numId w:val="9"/>
        </w:numPr>
        <w:rPr>
          <w:rFonts w:ascii="Times" w:hAnsi="Times"/>
          <w:color w:val="595959" w:themeColor="text1" w:themeTint="A6"/>
        </w:rPr>
      </w:pPr>
      <w:r w:rsidRPr="00473A69">
        <w:rPr>
          <w:rFonts w:ascii="Times" w:hAnsi="Times"/>
          <w:color w:val="595959" w:themeColor="text1" w:themeTint="A6"/>
        </w:rPr>
        <w:t xml:space="preserve">Reflection: Write a 1-page reflection that connects the readings for class to what you learned about the process of making a podcast. </w:t>
      </w:r>
    </w:p>
    <w:p w14:paraId="57F389AF" w14:textId="2ACDD1C5" w:rsidR="00817CEF" w:rsidRPr="00473A69" w:rsidRDefault="008C7018" w:rsidP="00817CEF">
      <w:pPr>
        <w:pStyle w:val="ListParagraph"/>
        <w:numPr>
          <w:ilvl w:val="0"/>
          <w:numId w:val="9"/>
        </w:numPr>
        <w:rPr>
          <w:rFonts w:ascii="Times" w:hAnsi="Times"/>
          <w:color w:val="595959" w:themeColor="text1" w:themeTint="A6"/>
        </w:rPr>
      </w:pPr>
      <w:r w:rsidRPr="00473A69">
        <w:rPr>
          <w:rFonts w:ascii="Times" w:hAnsi="Times"/>
          <w:color w:val="595959" w:themeColor="text1" w:themeTint="A6"/>
        </w:rPr>
        <w:t xml:space="preserve">Optional: </w:t>
      </w:r>
      <w:r w:rsidR="00817CEF" w:rsidRPr="00473A69">
        <w:rPr>
          <w:rFonts w:ascii="Times" w:hAnsi="Times"/>
          <w:color w:val="595959" w:themeColor="text1" w:themeTint="A6"/>
        </w:rPr>
        <w:t>Share at Podfest Showcase</w:t>
      </w:r>
      <w:r w:rsidRPr="00473A69">
        <w:rPr>
          <w:rFonts w:ascii="Times" w:hAnsi="Times"/>
          <w:color w:val="595959" w:themeColor="text1" w:themeTint="A6"/>
        </w:rPr>
        <w:t xml:space="preserve"> (date and time TBA)</w:t>
      </w:r>
    </w:p>
    <w:p w14:paraId="34F546C9" w14:textId="48B34098" w:rsidR="008C7018" w:rsidRPr="00473A69" w:rsidRDefault="008C7018" w:rsidP="00817CEF">
      <w:pPr>
        <w:pStyle w:val="ListParagraph"/>
        <w:numPr>
          <w:ilvl w:val="0"/>
          <w:numId w:val="9"/>
        </w:numPr>
        <w:rPr>
          <w:rFonts w:ascii="Times" w:hAnsi="Times"/>
          <w:color w:val="595959" w:themeColor="text1" w:themeTint="A6"/>
        </w:rPr>
      </w:pPr>
      <w:r w:rsidRPr="00473A69">
        <w:rPr>
          <w:rFonts w:ascii="Times" w:hAnsi="Times"/>
          <w:color w:val="595959" w:themeColor="text1" w:themeTint="A6"/>
        </w:rPr>
        <w:t>Obtain permission from the person/people you interview using the release form on Canvas</w:t>
      </w:r>
    </w:p>
    <w:p w14:paraId="36DE70AE" w14:textId="77777777" w:rsidR="008C7018" w:rsidRPr="00473A69" w:rsidRDefault="008C7018" w:rsidP="008C7018">
      <w:pPr>
        <w:pStyle w:val="ListParagraph"/>
        <w:rPr>
          <w:rFonts w:ascii="Times" w:hAnsi="Times"/>
          <w:color w:val="595959" w:themeColor="text1" w:themeTint="A6"/>
        </w:rPr>
      </w:pPr>
    </w:p>
    <w:p w14:paraId="169EABBC" w14:textId="53B98425" w:rsidR="008C7018" w:rsidRPr="00473A69" w:rsidRDefault="008C7018" w:rsidP="00817CEF">
      <w:pPr>
        <w:rPr>
          <w:rFonts w:ascii="Times" w:hAnsi="Times"/>
          <w:b/>
          <w:color w:val="595959" w:themeColor="text1" w:themeTint="A6"/>
        </w:rPr>
      </w:pPr>
      <w:r w:rsidRPr="00473A69">
        <w:rPr>
          <w:rFonts w:ascii="Times" w:hAnsi="Times"/>
          <w:b/>
          <w:color w:val="595959" w:themeColor="text1" w:themeTint="A6"/>
        </w:rPr>
        <w:t>Part 3:</w:t>
      </w:r>
      <w:r w:rsidR="00817CEF" w:rsidRPr="00473A69">
        <w:rPr>
          <w:rFonts w:ascii="Times" w:hAnsi="Times"/>
          <w:b/>
          <w:color w:val="595959" w:themeColor="text1" w:themeTint="A6"/>
        </w:rPr>
        <w:t xml:space="preserve"> HUNY Technology and Literacy Edition </w:t>
      </w:r>
      <w:r w:rsidRPr="00473A69">
        <w:rPr>
          <w:rFonts w:ascii="Times" w:hAnsi="Times"/>
          <w:color w:val="595959" w:themeColor="text1" w:themeTint="A6"/>
        </w:rPr>
        <w:t>(1</w:t>
      </w:r>
      <w:r w:rsidR="003263D4" w:rsidRPr="00473A69">
        <w:rPr>
          <w:rFonts w:ascii="Times" w:hAnsi="Times"/>
          <w:color w:val="595959" w:themeColor="text1" w:themeTint="A6"/>
        </w:rPr>
        <w:t>5</w:t>
      </w:r>
      <w:r w:rsidRPr="00473A69">
        <w:rPr>
          <w:rFonts w:ascii="Times" w:hAnsi="Times"/>
          <w:color w:val="595959" w:themeColor="text1" w:themeTint="A6"/>
        </w:rPr>
        <w:t>%)</w:t>
      </w:r>
    </w:p>
    <w:p w14:paraId="1B3387E3" w14:textId="1E300253" w:rsidR="008C7018" w:rsidRPr="00473A69" w:rsidRDefault="008C7018" w:rsidP="00817CEF">
      <w:pPr>
        <w:rPr>
          <w:rFonts w:ascii="Times" w:hAnsi="Times"/>
          <w:color w:val="595959" w:themeColor="text1" w:themeTint="A6"/>
        </w:rPr>
      </w:pPr>
      <w:r w:rsidRPr="00473A69">
        <w:rPr>
          <w:rFonts w:ascii="Times" w:hAnsi="Times"/>
          <w:color w:val="595959" w:themeColor="text1" w:themeTint="A6"/>
        </w:rPr>
        <w:t>For this assignment, you will work with your small group to select a person (literally anyone) about the trend/issue you selected to create our version of a HUNY post. Below are the specific requirements for the assignment:</w:t>
      </w:r>
    </w:p>
    <w:p w14:paraId="32D5FC80" w14:textId="78C91948" w:rsidR="008C7018" w:rsidRPr="00473A69" w:rsidRDefault="008C7018" w:rsidP="008C7018">
      <w:pPr>
        <w:pStyle w:val="ListParagraph"/>
        <w:numPr>
          <w:ilvl w:val="0"/>
          <w:numId w:val="10"/>
        </w:numPr>
        <w:rPr>
          <w:rFonts w:ascii="Times" w:hAnsi="Times"/>
          <w:color w:val="595959" w:themeColor="text1" w:themeTint="A6"/>
        </w:rPr>
      </w:pPr>
      <w:r w:rsidRPr="00473A69">
        <w:rPr>
          <w:rFonts w:ascii="Times" w:hAnsi="Times"/>
          <w:color w:val="595959" w:themeColor="text1" w:themeTint="A6"/>
        </w:rPr>
        <w:t xml:space="preserve">Briefly interview a person </w:t>
      </w:r>
      <w:r w:rsidR="003263D4" w:rsidRPr="00473A69">
        <w:rPr>
          <w:rFonts w:ascii="Times" w:hAnsi="Times"/>
          <w:color w:val="595959" w:themeColor="text1" w:themeTint="A6"/>
        </w:rPr>
        <w:t xml:space="preserve">who is interested in literacy and technology </w:t>
      </w:r>
      <w:r w:rsidRPr="00473A69">
        <w:rPr>
          <w:rFonts w:ascii="Times" w:hAnsi="Times"/>
          <w:color w:val="595959" w:themeColor="text1" w:themeTint="A6"/>
        </w:rPr>
        <w:t>about the trend/issue your group selected.</w:t>
      </w:r>
    </w:p>
    <w:p w14:paraId="78C75665" w14:textId="73895EC1" w:rsidR="008C7018" w:rsidRPr="00473A69" w:rsidRDefault="008C7018" w:rsidP="008C7018">
      <w:pPr>
        <w:pStyle w:val="ListParagraph"/>
        <w:numPr>
          <w:ilvl w:val="0"/>
          <w:numId w:val="10"/>
        </w:numPr>
        <w:rPr>
          <w:rFonts w:ascii="Times" w:hAnsi="Times"/>
          <w:color w:val="595959" w:themeColor="text1" w:themeTint="A6"/>
        </w:rPr>
      </w:pPr>
      <w:r w:rsidRPr="00473A69">
        <w:rPr>
          <w:rFonts w:ascii="Times" w:hAnsi="Times"/>
          <w:color w:val="595959" w:themeColor="text1" w:themeTint="A6"/>
        </w:rPr>
        <w:t xml:space="preserve">Take an image of the person, setting of the interview, or any artifact that represents the theme of your interview. Please note, you do not need to include the person’s face in the photo. </w:t>
      </w:r>
    </w:p>
    <w:p w14:paraId="78051409" w14:textId="55DBC7FB" w:rsidR="008C7018" w:rsidRPr="00473A69" w:rsidRDefault="008C7018" w:rsidP="008C7018">
      <w:pPr>
        <w:pStyle w:val="ListParagraph"/>
        <w:numPr>
          <w:ilvl w:val="0"/>
          <w:numId w:val="10"/>
        </w:numPr>
        <w:rPr>
          <w:rFonts w:ascii="Times" w:hAnsi="Times"/>
          <w:color w:val="595959" w:themeColor="text1" w:themeTint="A6"/>
        </w:rPr>
      </w:pPr>
      <w:r w:rsidRPr="00473A69">
        <w:rPr>
          <w:rFonts w:ascii="Times" w:hAnsi="Times"/>
          <w:color w:val="595959" w:themeColor="text1" w:themeTint="A6"/>
        </w:rPr>
        <w:t xml:space="preserve">Select a short passage from the interview that represents the main idea and create a “HUNY” post that resembles their Instagram page. </w:t>
      </w:r>
    </w:p>
    <w:p w14:paraId="6B93C684" w14:textId="1D09A608" w:rsidR="003263D4" w:rsidRPr="00473A69" w:rsidRDefault="003263D4" w:rsidP="008C7018">
      <w:pPr>
        <w:pStyle w:val="ListParagraph"/>
        <w:numPr>
          <w:ilvl w:val="0"/>
          <w:numId w:val="10"/>
        </w:numPr>
        <w:rPr>
          <w:rFonts w:ascii="Times" w:hAnsi="Times"/>
          <w:color w:val="595959" w:themeColor="text1" w:themeTint="A6"/>
        </w:rPr>
      </w:pPr>
      <w:r w:rsidRPr="00473A69">
        <w:rPr>
          <w:rFonts w:ascii="Times" w:hAnsi="Times"/>
          <w:color w:val="595959" w:themeColor="text1" w:themeTint="A6"/>
        </w:rPr>
        <w:t xml:space="preserve">Reflection: Write a 1-page reflection about what you learned from the interview that connects with the readings from our course and your future in the field. </w:t>
      </w:r>
    </w:p>
    <w:p w14:paraId="7BA6D5E5" w14:textId="31B7EEAF" w:rsidR="003263D4" w:rsidRPr="00473A69" w:rsidRDefault="003263D4" w:rsidP="003263D4">
      <w:pPr>
        <w:pStyle w:val="ListParagraph"/>
        <w:numPr>
          <w:ilvl w:val="0"/>
          <w:numId w:val="10"/>
        </w:numPr>
        <w:rPr>
          <w:rFonts w:ascii="Times" w:hAnsi="Times"/>
          <w:color w:val="595959" w:themeColor="text1" w:themeTint="A6"/>
        </w:rPr>
      </w:pPr>
      <w:r w:rsidRPr="00473A69">
        <w:rPr>
          <w:rFonts w:ascii="Times" w:hAnsi="Times"/>
          <w:color w:val="595959" w:themeColor="text1" w:themeTint="A6"/>
        </w:rPr>
        <w:t xml:space="preserve">Obtain permission from the person/people you interview using the release form on Canvas. Please note that you </w:t>
      </w:r>
      <w:r w:rsidRPr="00473A69">
        <w:rPr>
          <w:rFonts w:ascii="Times" w:hAnsi="Times"/>
          <w:b/>
          <w:color w:val="595959" w:themeColor="text1" w:themeTint="A6"/>
          <w:u w:val="single"/>
        </w:rPr>
        <w:t>cannot interview anyone under 18 without the permission</w:t>
      </w:r>
      <w:r w:rsidRPr="00473A69">
        <w:rPr>
          <w:rFonts w:ascii="Times" w:hAnsi="Times"/>
          <w:color w:val="595959" w:themeColor="text1" w:themeTint="A6"/>
        </w:rPr>
        <w:t xml:space="preserve"> of their parent/guardian.</w:t>
      </w:r>
    </w:p>
    <w:p w14:paraId="6775BC83" w14:textId="77777777" w:rsidR="008C7018" w:rsidRPr="00473A69" w:rsidRDefault="008C7018" w:rsidP="00817CEF">
      <w:pPr>
        <w:rPr>
          <w:rFonts w:ascii="Times" w:hAnsi="Times"/>
          <w:color w:val="595959" w:themeColor="text1" w:themeTint="A6"/>
        </w:rPr>
      </w:pPr>
    </w:p>
    <w:p w14:paraId="1B977C8D" w14:textId="77777777" w:rsidR="00C17983" w:rsidRPr="00473A69" w:rsidRDefault="00C17983" w:rsidP="00817CEF">
      <w:pPr>
        <w:rPr>
          <w:rFonts w:ascii="Times" w:hAnsi="Times"/>
          <w:color w:val="595959" w:themeColor="text1" w:themeTint="A6"/>
        </w:rPr>
      </w:pPr>
      <w:r w:rsidRPr="00473A69">
        <w:rPr>
          <w:rFonts w:ascii="Times" w:hAnsi="Times"/>
          <w:b/>
          <w:color w:val="595959" w:themeColor="text1" w:themeTint="A6"/>
          <w:u w:val="single"/>
        </w:rPr>
        <w:t>Twitter Chat</w:t>
      </w:r>
      <w:r w:rsidRPr="00473A69">
        <w:rPr>
          <w:rFonts w:ascii="Times" w:hAnsi="Times"/>
          <w:color w:val="595959" w:themeColor="text1" w:themeTint="A6"/>
        </w:rPr>
        <w:t xml:space="preserve"> (10%)</w:t>
      </w:r>
    </w:p>
    <w:p w14:paraId="0D106582" w14:textId="77777777" w:rsidR="00E574CE" w:rsidRPr="00473A69" w:rsidRDefault="00E574CE" w:rsidP="00E574CE">
      <w:pPr>
        <w:rPr>
          <w:rFonts w:ascii="Times" w:hAnsi="Times"/>
          <w:color w:val="595959" w:themeColor="text1" w:themeTint="A6"/>
        </w:rPr>
      </w:pPr>
      <w:r w:rsidRPr="00473A69">
        <w:rPr>
          <w:rFonts w:ascii="Times" w:hAnsi="Times"/>
          <w:color w:val="595959" w:themeColor="text1" w:themeTint="A6"/>
        </w:rPr>
        <w:t>For this assignment our class will host a twitter chat for the National Council of Teachers of English in March 2019. The focus of the chat will be literacy, technology, and equity. Below are the requirements:</w:t>
      </w:r>
    </w:p>
    <w:p w14:paraId="4FF58B40" w14:textId="3CB35700" w:rsidR="00E574CE" w:rsidRPr="00473A69" w:rsidRDefault="00E574CE" w:rsidP="00E574CE">
      <w:pPr>
        <w:pStyle w:val="ListParagraph"/>
        <w:numPr>
          <w:ilvl w:val="0"/>
          <w:numId w:val="14"/>
        </w:numPr>
        <w:rPr>
          <w:rFonts w:ascii="Times" w:hAnsi="Times"/>
          <w:color w:val="595959" w:themeColor="text1" w:themeTint="A6"/>
        </w:rPr>
      </w:pPr>
      <w:r w:rsidRPr="00473A69">
        <w:rPr>
          <w:rFonts w:ascii="Times" w:hAnsi="Times"/>
          <w:color w:val="595959" w:themeColor="text1" w:themeTint="A6"/>
        </w:rPr>
        <w:t>In class you will work with a small group to develop a question for the chat and list of resources to share with K-12 teachers. The resources can be research articles, blog posts, app reviews, links to policy reports, or anything that your group believes would help teachers learn more background information about the question.</w:t>
      </w:r>
    </w:p>
    <w:p w14:paraId="471D7045" w14:textId="36085395" w:rsidR="00E574CE" w:rsidRPr="00473A69" w:rsidRDefault="00E574CE" w:rsidP="00E574CE">
      <w:pPr>
        <w:pStyle w:val="ListParagraph"/>
        <w:numPr>
          <w:ilvl w:val="0"/>
          <w:numId w:val="14"/>
        </w:numPr>
        <w:rPr>
          <w:rFonts w:ascii="Times" w:hAnsi="Times"/>
          <w:color w:val="595959" w:themeColor="text1" w:themeTint="A6"/>
        </w:rPr>
      </w:pPr>
      <w:r w:rsidRPr="00473A69">
        <w:rPr>
          <w:rFonts w:ascii="Times" w:hAnsi="Times"/>
          <w:color w:val="595959" w:themeColor="text1" w:themeTint="A6"/>
        </w:rPr>
        <w:t>Your group will create a chart with your resources (it will be shared during the chat)</w:t>
      </w:r>
    </w:p>
    <w:p w14:paraId="787B4CDF" w14:textId="793269A3" w:rsidR="00E574CE" w:rsidRPr="00473A69" w:rsidRDefault="00E574CE" w:rsidP="00E574CE">
      <w:pPr>
        <w:pStyle w:val="ListParagraph"/>
        <w:numPr>
          <w:ilvl w:val="0"/>
          <w:numId w:val="14"/>
        </w:numPr>
        <w:rPr>
          <w:rFonts w:ascii="Times" w:hAnsi="Times"/>
          <w:color w:val="595959" w:themeColor="text1" w:themeTint="A6"/>
        </w:rPr>
      </w:pPr>
      <w:r w:rsidRPr="00473A69">
        <w:rPr>
          <w:rFonts w:ascii="Times" w:hAnsi="Times"/>
          <w:color w:val="595959" w:themeColor="text1" w:themeTint="A6"/>
        </w:rPr>
        <w:t xml:space="preserve">You will  participate in the chat </w:t>
      </w:r>
      <w:r w:rsidR="00FB129C" w:rsidRPr="00FB129C">
        <w:rPr>
          <w:rFonts w:ascii="Times" w:hAnsi="Times"/>
          <w:color w:val="595959" w:themeColor="text1" w:themeTint="A6"/>
        </w:rPr>
        <w:t>in March or April (date TBA)</w:t>
      </w:r>
      <w:r w:rsidR="00FB129C">
        <w:rPr>
          <w:rFonts w:ascii="Times" w:hAnsi="Times"/>
          <w:color w:val="595959" w:themeColor="text1" w:themeTint="A6"/>
        </w:rPr>
        <w:t xml:space="preserve"> </w:t>
      </w:r>
      <w:r w:rsidRPr="00473A69">
        <w:rPr>
          <w:rFonts w:ascii="Times" w:hAnsi="Times"/>
          <w:color w:val="595959" w:themeColor="text1" w:themeTint="A6"/>
        </w:rPr>
        <w:t>from 8pm-9m (EST) using the hashtags #nctechat and #digilit</w:t>
      </w:r>
    </w:p>
    <w:p w14:paraId="581B7788" w14:textId="77777777" w:rsidR="00C51A91" w:rsidRDefault="00C51A91" w:rsidP="00817CEF">
      <w:pPr>
        <w:rPr>
          <w:rFonts w:ascii="Times" w:hAnsi="Times"/>
          <w:color w:val="595959" w:themeColor="text1" w:themeTint="A6"/>
        </w:rPr>
      </w:pPr>
    </w:p>
    <w:p w14:paraId="31BFAF34" w14:textId="572596EA"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lastRenderedPageBreak/>
        <w:br/>
      </w:r>
      <w:r w:rsidRPr="00473A69">
        <w:rPr>
          <w:rFonts w:ascii="Times" w:hAnsi="Times"/>
          <w:b/>
          <w:bCs/>
          <w:color w:val="595959" w:themeColor="text1" w:themeTint="A6"/>
          <w:u w:val="single"/>
        </w:rPr>
        <w:t>Definition of key terms</w:t>
      </w:r>
      <w:r w:rsidRPr="00473A69">
        <w:rPr>
          <w:rFonts w:ascii="Times" w:hAnsi="Times"/>
          <w:b/>
          <w:bCs/>
          <w:color w:val="595959" w:themeColor="text1" w:themeTint="A6"/>
        </w:rPr>
        <w:t xml:space="preserve">  </w:t>
      </w:r>
      <w:r w:rsidRPr="00473A69">
        <w:rPr>
          <w:rFonts w:ascii="Times" w:hAnsi="Times"/>
          <w:color w:val="595959" w:themeColor="text1" w:themeTint="A6"/>
        </w:rPr>
        <w:t>(10%)</w:t>
      </w:r>
    </w:p>
    <w:p w14:paraId="21B135B5" w14:textId="66061220" w:rsidR="00817CEF" w:rsidRPr="00473A69" w:rsidRDefault="00817CEF" w:rsidP="00817CEF">
      <w:pPr>
        <w:spacing w:after="80"/>
        <w:ind w:hanging="720"/>
        <w:rPr>
          <w:rFonts w:ascii="Times" w:hAnsi="Times"/>
          <w:color w:val="595959" w:themeColor="text1" w:themeTint="A6"/>
        </w:rPr>
      </w:pPr>
      <w:r w:rsidRPr="00473A69">
        <w:rPr>
          <w:rFonts w:ascii="Times" w:hAnsi="Times"/>
          <w:color w:val="595959" w:themeColor="text1" w:themeTint="A6"/>
        </w:rPr>
        <w:tab/>
        <w:t>Crafting a working definition of key terms in this course is essential to understanding the scholarly trajectory of the concept. In the field of literacy and technology, literacy scholars, classroom teachers, and educational researchers continue to debate, revise, and (re)conceptualize definitions to reflect shifting social and political ideologies. This assignment is an opportunity for you to define terms we read about in this course based on your evolving understanding of the term in theory and practice. Below are the expectations for this assignment:</w:t>
      </w:r>
    </w:p>
    <w:p w14:paraId="4F7E4555" w14:textId="53F8C605" w:rsidR="00817CEF" w:rsidRPr="00473A69" w:rsidRDefault="00817CEF" w:rsidP="00817CEF">
      <w:pPr>
        <w:pStyle w:val="ListParagraph"/>
        <w:numPr>
          <w:ilvl w:val="0"/>
          <w:numId w:val="8"/>
        </w:numPr>
        <w:spacing w:after="80"/>
        <w:rPr>
          <w:rFonts w:ascii="Times" w:hAnsi="Times"/>
          <w:color w:val="595959" w:themeColor="text1" w:themeTint="A6"/>
        </w:rPr>
      </w:pPr>
      <w:r w:rsidRPr="00473A69">
        <w:rPr>
          <w:rFonts w:ascii="Times" w:hAnsi="Times"/>
          <w:color w:val="595959" w:themeColor="text1" w:themeTint="A6"/>
        </w:rPr>
        <w:t>Define key terms words selected by our class (see answergarden</w:t>
      </w:r>
      <w:r w:rsidR="00D61E47" w:rsidRPr="00473A69">
        <w:rPr>
          <w:rFonts w:ascii="Times" w:hAnsi="Times"/>
          <w:color w:val="595959" w:themeColor="text1" w:themeTint="A6"/>
        </w:rPr>
        <w:t xml:space="preserve"> word cloud</w:t>
      </w:r>
      <w:r w:rsidRPr="00473A69">
        <w:rPr>
          <w:rFonts w:ascii="Times" w:hAnsi="Times"/>
          <w:color w:val="595959" w:themeColor="text1" w:themeTint="A6"/>
        </w:rPr>
        <w:t xml:space="preserve">) </w:t>
      </w:r>
    </w:p>
    <w:p w14:paraId="00520455" w14:textId="77777777" w:rsidR="00817CEF" w:rsidRPr="00473A69" w:rsidRDefault="00817CEF" w:rsidP="00817CEF">
      <w:pPr>
        <w:pStyle w:val="ListParagraph"/>
        <w:numPr>
          <w:ilvl w:val="0"/>
          <w:numId w:val="8"/>
        </w:numPr>
        <w:spacing w:after="80"/>
        <w:rPr>
          <w:rFonts w:ascii="Times" w:hAnsi="Times"/>
          <w:color w:val="595959" w:themeColor="text1" w:themeTint="A6"/>
        </w:rPr>
      </w:pPr>
      <w:r w:rsidRPr="00473A69">
        <w:rPr>
          <w:rFonts w:ascii="Times" w:hAnsi="Times"/>
          <w:color w:val="595959" w:themeColor="text1" w:themeTint="A6"/>
        </w:rPr>
        <w:t>Provide an example of the word in context from research (with proper citation)</w:t>
      </w:r>
    </w:p>
    <w:p w14:paraId="7BB49ABE" w14:textId="370EB5FA" w:rsidR="00817CEF" w:rsidRPr="00473A69" w:rsidRDefault="00817CEF" w:rsidP="00817CEF">
      <w:pPr>
        <w:pStyle w:val="ListParagraph"/>
        <w:numPr>
          <w:ilvl w:val="0"/>
          <w:numId w:val="8"/>
        </w:numPr>
        <w:spacing w:after="80"/>
        <w:rPr>
          <w:rFonts w:ascii="Times" w:hAnsi="Times"/>
          <w:color w:val="595959" w:themeColor="text1" w:themeTint="A6"/>
        </w:rPr>
      </w:pPr>
      <w:r w:rsidRPr="00473A69">
        <w:rPr>
          <w:rFonts w:ascii="Times" w:hAnsi="Times"/>
          <w:color w:val="595959" w:themeColor="text1" w:themeTint="A6"/>
        </w:rPr>
        <w:t>Create/use vines, gifs, or memes to visualize the concept</w:t>
      </w:r>
    </w:p>
    <w:p w14:paraId="4C41F4C7" w14:textId="77777777" w:rsidR="00817CEF" w:rsidRPr="00473A69" w:rsidRDefault="00817CEF" w:rsidP="00817CEF">
      <w:pPr>
        <w:rPr>
          <w:rFonts w:ascii="Times" w:hAnsi="Times"/>
          <w:color w:val="595959" w:themeColor="text1" w:themeTint="A6"/>
        </w:rPr>
      </w:pPr>
    </w:p>
    <w:p w14:paraId="0523596E" w14:textId="1154AA4D" w:rsidR="003E237C" w:rsidRPr="00473A69" w:rsidRDefault="003E237C" w:rsidP="00817CEF">
      <w:pPr>
        <w:spacing w:after="80"/>
        <w:ind w:left="-450" w:firstLine="450"/>
        <w:rPr>
          <w:rFonts w:ascii="Times" w:hAnsi="Times"/>
          <w:bCs/>
          <w:color w:val="595959" w:themeColor="text1" w:themeTint="A6"/>
        </w:rPr>
      </w:pPr>
      <w:r w:rsidRPr="00473A69">
        <w:rPr>
          <w:rFonts w:ascii="Times" w:hAnsi="Times"/>
          <w:b/>
          <w:bCs/>
          <w:color w:val="595959" w:themeColor="text1" w:themeTint="A6"/>
          <w:u w:val="single"/>
        </w:rPr>
        <w:t xml:space="preserve">Reading Response </w:t>
      </w:r>
      <w:r w:rsidR="00474E96" w:rsidRPr="00473A69">
        <w:rPr>
          <w:rFonts w:ascii="Times" w:hAnsi="Times"/>
          <w:bCs/>
          <w:color w:val="595959" w:themeColor="text1" w:themeTint="A6"/>
        </w:rPr>
        <w:t>(20%)</w:t>
      </w:r>
    </w:p>
    <w:p w14:paraId="68EDA89B" w14:textId="09C97522" w:rsidR="00C17983" w:rsidRPr="00473A69" w:rsidRDefault="003263D4" w:rsidP="00C17983">
      <w:pPr>
        <w:pStyle w:val="NormalWeb"/>
        <w:spacing w:before="0" w:beforeAutospacing="0" w:after="0" w:afterAutospacing="0"/>
        <w:rPr>
          <w:rFonts w:ascii="Times" w:hAnsi="Times"/>
          <w:color w:val="595959" w:themeColor="text1" w:themeTint="A6"/>
        </w:rPr>
      </w:pPr>
      <w:r w:rsidRPr="00473A69">
        <w:rPr>
          <w:rFonts w:ascii="Times" w:hAnsi="Times"/>
          <w:bCs/>
          <w:color w:val="595959" w:themeColor="text1" w:themeTint="A6"/>
        </w:rPr>
        <w:t xml:space="preserve">As part of the course you will create 4 responses to the readings you did for class. </w:t>
      </w:r>
      <w:r w:rsidR="00C17983" w:rsidRPr="00473A69">
        <w:rPr>
          <w:rFonts w:ascii="Times" w:hAnsi="Times"/>
          <w:color w:val="595959" w:themeColor="text1" w:themeTint="A6"/>
        </w:rPr>
        <w:t xml:space="preserve">Your responses should reflect your engagement with the readings for our class meeting (so do not use the space to summarize what you read). Your responses will also function in several important ways: </w:t>
      </w:r>
    </w:p>
    <w:p w14:paraId="006A31CE" w14:textId="2846F98B" w:rsidR="00C17983" w:rsidRPr="00473A69" w:rsidRDefault="00C17983" w:rsidP="00C17983">
      <w:pPr>
        <w:numPr>
          <w:ilvl w:val="0"/>
          <w:numId w:val="12"/>
        </w:numPr>
        <w:textAlignment w:val="baseline"/>
        <w:rPr>
          <w:rFonts w:ascii="Times" w:hAnsi="Times"/>
          <w:color w:val="595959" w:themeColor="text1" w:themeTint="A6"/>
        </w:rPr>
      </w:pPr>
      <w:r w:rsidRPr="00473A69">
        <w:rPr>
          <w:rFonts w:ascii="Times" w:hAnsi="Times"/>
          <w:color w:val="595959" w:themeColor="text1" w:themeTint="A6"/>
        </w:rPr>
        <w:t>Serve as a record of a particular foci you have brought to this class.</w:t>
      </w:r>
    </w:p>
    <w:p w14:paraId="05056A1B" w14:textId="77777777" w:rsidR="00C17983" w:rsidRPr="00473A69" w:rsidRDefault="00C17983" w:rsidP="00C17983">
      <w:pPr>
        <w:numPr>
          <w:ilvl w:val="0"/>
          <w:numId w:val="12"/>
        </w:numPr>
        <w:textAlignment w:val="baseline"/>
        <w:rPr>
          <w:rFonts w:ascii="Times" w:hAnsi="Times"/>
          <w:color w:val="595959" w:themeColor="text1" w:themeTint="A6"/>
        </w:rPr>
      </w:pPr>
      <w:r w:rsidRPr="00473A69">
        <w:rPr>
          <w:rFonts w:ascii="Times" w:hAnsi="Times"/>
          <w:color w:val="595959" w:themeColor="text1" w:themeTint="A6"/>
        </w:rPr>
        <w:t>Chronicle issues that come up for you during the readings and class meetings.  </w:t>
      </w:r>
    </w:p>
    <w:p w14:paraId="3BC43F1D" w14:textId="77777777" w:rsidR="00C17983" w:rsidRPr="00473A69" w:rsidRDefault="00C17983" w:rsidP="00C17983">
      <w:pPr>
        <w:numPr>
          <w:ilvl w:val="0"/>
          <w:numId w:val="12"/>
        </w:numPr>
        <w:textAlignment w:val="baseline"/>
        <w:rPr>
          <w:rFonts w:ascii="Times" w:hAnsi="Times"/>
          <w:color w:val="595959" w:themeColor="text1" w:themeTint="A6"/>
        </w:rPr>
      </w:pPr>
      <w:r w:rsidRPr="00473A69">
        <w:rPr>
          <w:rFonts w:ascii="Times" w:hAnsi="Times"/>
          <w:color w:val="595959" w:themeColor="text1" w:themeTint="A6"/>
        </w:rPr>
        <w:t xml:space="preserve">Capture the answers that evolve for you out of this inquiry. </w:t>
      </w:r>
    </w:p>
    <w:p w14:paraId="72B60E70" w14:textId="77777777" w:rsidR="00C17983" w:rsidRPr="00473A69" w:rsidRDefault="00C17983" w:rsidP="00C17983">
      <w:pPr>
        <w:numPr>
          <w:ilvl w:val="0"/>
          <w:numId w:val="12"/>
        </w:numPr>
        <w:textAlignment w:val="baseline"/>
        <w:rPr>
          <w:rFonts w:ascii="Times" w:hAnsi="Times"/>
          <w:color w:val="595959" w:themeColor="text1" w:themeTint="A6"/>
        </w:rPr>
      </w:pPr>
      <w:r w:rsidRPr="00473A69">
        <w:rPr>
          <w:rFonts w:ascii="Times" w:hAnsi="Times"/>
          <w:color w:val="595959" w:themeColor="text1" w:themeTint="A6"/>
        </w:rPr>
        <w:t>Trace the development of your thinking during this course.</w:t>
      </w:r>
      <w:r w:rsidRPr="00473A69">
        <w:rPr>
          <w:rFonts w:ascii="Times" w:hAnsi="Times"/>
          <w:b/>
          <w:bCs/>
          <w:color w:val="595959" w:themeColor="text1" w:themeTint="A6"/>
        </w:rPr>
        <w:t xml:space="preserve"> </w:t>
      </w:r>
    </w:p>
    <w:p w14:paraId="4D54C38A" w14:textId="77777777" w:rsidR="00C17983" w:rsidRPr="00473A69" w:rsidRDefault="00C17983" w:rsidP="00C17983">
      <w:pPr>
        <w:rPr>
          <w:rFonts w:ascii="Times" w:hAnsi="Times"/>
          <w:color w:val="595959" w:themeColor="text1" w:themeTint="A6"/>
        </w:rPr>
      </w:pPr>
    </w:p>
    <w:p w14:paraId="47DE71DB" w14:textId="1BB1C578" w:rsidR="00C17983" w:rsidRPr="00473A69" w:rsidRDefault="00C17983" w:rsidP="00C17983">
      <w:pPr>
        <w:rPr>
          <w:rFonts w:ascii="Times" w:hAnsi="Times"/>
          <w:color w:val="595959" w:themeColor="text1" w:themeTint="A6"/>
        </w:rPr>
      </w:pPr>
      <w:r w:rsidRPr="00473A69">
        <w:rPr>
          <w:rFonts w:ascii="Times" w:hAnsi="Times"/>
          <w:bCs/>
          <w:color w:val="595959" w:themeColor="text1" w:themeTint="A6"/>
        </w:rPr>
        <w:t>Below are questions to consider when shaping your responses:</w:t>
      </w:r>
    </w:p>
    <w:p w14:paraId="3BC2A78A" w14:textId="15D44887" w:rsidR="00C17983" w:rsidRPr="00473A69" w:rsidRDefault="00C17983" w:rsidP="00C17983">
      <w:pPr>
        <w:rPr>
          <w:rFonts w:ascii="Times" w:hAnsi="Times"/>
          <w:color w:val="595959" w:themeColor="text1" w:themeTint="A6"/>
        </w:rPr>
      </w:pPr>
      <w:r w:rsidRPr="00473A69">
        <w:rPr>
          <w:rFonts w:ascii="Times" w:hAnsi="Times"/>
          <w:color w:val="595959" w:themeColor="text1" w:themeTint="A6"/>
        </w:rPr>
        <w:t>What theoretical lens or methodological approach is researcher using to examine a phenomenon in literacy and technology?</w:t>
      </w:r>
    </w:p>
    <w:p w14:paraId="35A22FD3" w14:textId="2B9BBE61" w:rsidR="00C17983" w:rsidRPr="00473A69" w:rsidRDefault="00C17983" w:rsidP="00C17983">
      <w:pPr>
        <w:rPr>
          <w:rFonts w:ascii="Times" w:hAnsi="Times"/>
          <w:color w:val="595959" w:themeColor="text1" w:themeTint="A6"/>
        </w:rPr>
      </w:pPr>
      <w:r w:rsidRPr="00473A69">
        <w:rPr>
          <w:rFonts w:ascii="Times" w:hAnsi="Times"/>
          <w:color w:val="595959" w:themeColor="text1" w:themeTint="A6"/>
        </w:rPr>
        <w:t>What assumptions does the researcher have about children’s language and literacy practices as related to technology?</w:t>
      </w:r>
    </w:p>
    <w:p w14:paraId="2A119190" w14:textId="77777777" w:rsidR="00C17983" w:rsidRPr="00473A69" w:rsidRDefault="00C17983" w:rsidP="00C17983">
      <w:pPr>
        <w:rPr>
          <w:rFonts w:ascii="Times" w:hAnsi="Times"/>
          <w:color w:val="595959" w:themeColor="text1" w:themeTint="A6"/>
        </w:rPr>
      </w:pPr>
      <w:r w:rsidRPr="00473A69">
        <w:rPr>
          <w:rFonts w:ascii="Times" w:hAnsi="Times"/>
          <w:color w:val="595959" w:themeColor="text1" w:themeTint="A6"/>
        </w:rPr>
        <w:t>How do these assumptions position students are learners?</w:t>
      </w:r>
    </w:p>
    <w:p w14:paraId="7F0A07F7" w14:textId="597A819F" w:rsidR="00C17983" w:rsidRPr="00473A69" w:rsidRDefault="00C17983" w:rsidP="00C17983">
      <w:pPr>
        <w:rPr>
          <w:rFonts w:ascii="Times" w:hAnsi="Times"/>
          <w:color w:val="595959" w:themeColor="text1" w:themeTint="A6"/>
        </w:rPr>
      </w:pPr>
      <w:r w:rsidRPr="00473A69">
        <w:rPr>
          <w:rFonts w:ascii="Times" w:hAnsi="Times"/>
          <w:color w:val="595959" w:themeColor="text1" w:themeTint="A6"/>
        </w:rPr>
        <w:t>What does this mean to me as a teacher, researcher, instructional designer, or administrator ?</w:t>
      </w:r>
    </w:p>
    <w:p w14:paraId="551ECC94" w14:textId="77777777" w:rsidR="00C17983" w:rsidRPr="00473A69" w:rsidRDefault="00C17983" w:rsidP="003263D4">
      <w:pPr>
        <w:spacing w:after="80"/>
        <w:rPr>
          <w:rFonts w:ascii="Times" w:hAnsi="Times"/>
          <w:bCs/>
          <w:color w:val="595959" w:themeColor="text1" w:themeTint="A6"/>
        </w:rPr>
      </w:pPr>
    </w:p>
    <w:p w14:paraId="425F26BA" w14:textId="41BEF08B" w:rsidR="003E237C" w:rsidRPr="00473A69" w:rsidRDefault="003263D4" w:rsidP="003263D4">
      <w:pPr>
        <w:spacing w:after="80"/>
        <w:rPr>
          <w:rFonts w:ascii="Times" w:hAnsi="Times"/>
          <w:bCs/>
          <w:color w:val="595959" w:themeColor="text1" w:themeTint="A6"/>
        </w:rPr>
      </w:pPr>
      <w:r w:rsidRPr="00473A69">
        <w:rPr>
          <w:rFonts w:ascii="Times" w:hAnsi="Times"/>
          <w:bCs/>
          <w:color w:val="595959" w:themeColor="text1" w:themeTint="A6"/>
        </w:rPr>
        <w:t xml:space="preserve">Each </w:t>
      </w:r>
      <w:r w:rsidR="00C17983" w:rsidRPr="00473A69">
        <w:rPr>
          <w:rFonts w:ascii="Times" w:hAnsi="Times"/>
          <w:bCs/>
          <w:color w:val="595959" w:themeColor="text1" w:themeTint="A6"/>
        </w:rPr>
        <w:t>type</w:t>
      </w:r>
      <w:r w:rsidRPr="00473A69">
        <w:rPr>
          <w:rFonts w:ascii="Times" w:hAnsi="Times"/>
          <w:bCs/>
          <w:color w:val="595959" w:themeColor="text1" w:themeTint="A6"/>
        </w:rPr>
        <w:t xml:space="preserve"> of response is listed below with the due date. In April, we will use these responses to represent cases for our class to think about in relation to literacy and technology. </w:t>
      </w:r>
    </w:p>
    <w:p w14:paraId="4C0D81B9" w14:textId="4DCFD51E" w:rsidR="00C17983" w:rsidRPr="00473A69" w:rsidRDefault="00C17983" w:rsidP="00C17983">
      <w:pPr>
        <w:pStyle w:val="ListParagraph"/>
        <w:numPr>
          <w:ilvl w:val="0"/>
          <w:numId w:val="11"/>
        </w:numPr>
        <w:rPr>
          <w:rFonts w:ascii="Times" w:hAnsi="Times"/>
          <w:b/>
          <w:color w:val="595959" w:themeColor="text1" w:themeTint="A6"/>
        </w:rPr>
      </w:pPr>
      <w:r w:rsidRPr="00473A69">
        <w:rPr>
          <w:rFonts w:ascii="Times" w:hAnsi="Times"/>
          <w:b/>
          <w:color w:val="595959" w:themeColor="text1" w:themeTint="A6"/>
        </w:rPr>
        <w:t xml:space="preserve">Flipgrid </w:t>
      </w:r>
      <w:r w:rsidRPr="00473A69">
        <w:rPr>
          <w:rFonts w:ascii="Times" w:hAnsi="Times"/>
          <w:color w:val="595959" w:themeColor="text1" w:themeTint="A6"/>
        </w:rPr>
        <w:t>(</w:t>
      </w:r>
      <w:r w:rsidR="00AD738F" w:rsidRPr="00473A69">
        <w:rPr>
          <w:rFonts w:ascii="Times" w:hAnsi="Times"/>
          <w:color w:val="595959" w:themeColor="text1" w:themeTint="A6"/>
        </w:rPr>
        <w:t xml:space="preserve">5% ) due </w:t>
      </w:r>
      <w:r w:rsidRPr="00473A69">
        <w:rPr>
          <w:rFonts w:ascii="Times" w:hAnsi="Times"/>
          <w:color w:val="595959" w:themeColor="text1" w:themeTint="A6"/>
        </w:rPr>
        <w:t>2.1</w:t>
      </w:r>
      <w:r w:rsidR="00EA1CE2">
        <w:rPr>
          <w:rFonts w:ascii="Times" w:hAnsi="Times"/>
          <w:color w:val="595959" w:themeColor="text1" w:themeTint="A6"/>
        </w:rPr>
        <w:t>1</w:t>
      </w:r>
    </w:p>
    <w:p w14:paraId="3D3686D3" w14:textId="7BC64C1D" w:rsidR="00C17983" w:rsidRPr="00473A69" w:rsidRDefault="00C17983" w:rsidP="00C17983">
      <w:pPr>
        <w:rPr>
          <w:rFonts w:ascii="Times" w:hAnsi="Times"/>
          <w:color w:val="595959" w:themeColor="text1" w:themeTint="A6"/>
        </w:rPr>
      </w:pPr>
      <w:r w:rsidRPr="00473A69">
        <w:rPr>
          <w:rFonts w:ascii="Times" w:hAnsi="Times"/>
          <w:color w:val="595959" w:themeColor="text1" w:themeTint="A6"/>
        </w:rPr>
        <w:t>You will use Flipgrid to pose a question related to the course readings. Your job will be to i) post your question; ii) respond to 2 classmates’</w:t>
      </w:r>
      <w:r w:rsidR="0021088D" w:rsidRPr="00473A69">
        <w:rPr>
          <w:rFonts w:ascii="Times" w:hAnsi="Times"/>
          <w:color w:val="595959" w:themeColor="text1" w:themeTint="A6"/>
        </w:rPr>
        <w:t xml:space="preserve"> </w:t>
      </w:r>
      <w:r w:rsidRPr="00473A69">
        <w:rPr>
          <w:rFonts w:ascii="Times" w:hAnsi="Times"/>
          <w:color w:val="595959" w:themeColor="text1" w:themeTint="A6"/>
        </w:rPr>
        <w:t xml:space="preserve">questions; and then iii) go back and view your responses and post your thoughts. </w:t>
      </w:r>
    </w:p>
    <w:p w14:paraId="2E05D23C" w14:textId="77777777" w:rsidR="00C17983" w:rsidRPr="00473A69" w:rsidRDefault="00C17983" w:rsidP="00C17983">
      <w:pPr>
        <w:rPr>
          <w:rFonts w:ascii="Times" w:hAnsi="Times"/>
          <w:color w:val="595959" w:themeColor="text1" w:themeTint="A6"/>
        </w:rPr>
      </w:pPr>
    </w:p>
    <w:p w14:paraId="644A098C" w14:textId="2F3EF7CD" w:rsidR="00C17983" w:rsidRPr="00473A69" w:rsidRDefault="00C17983" w:rsidP="00C17983">
      <w:pPr>
        <w:pStyle w:val="ListParagraph"/>
        <w:numPr>
          <w:ilvl w:val="0"/>
          <w:numId w:val="11"/>
        </w:numPr>
        <w:rPr>
          <w:rFonts w:ascii="Times" w:hAnsi="Times"/>
          <w:color w:val="595959" w:themeColor="text1" w:themeTint="A6"/>
        </w:rPr>
      </w:pPr>
      <w:r w:rsidRPr="00473A69">
        <w:rPr>
          <w:rFonts w:ascii="Times" w:hAnsi="Times"/>
          <w:color w:val="595959" w:themeColor="text1" w:themeTint="A6"/>
        </w:rPr>
        <w:t>Vectr (</w:t>
      </w:r>
      <w:r w:rsidR="00AD738F" w:rsidRPr="00473A69">
        <w:rPr>
          <w:rFonts w:ascii="Times" w:hAnsi="Times"/>
          <w:color w:val="595959" w:themeColor="text1" w:themeTint="A6"/>
        </w:rPr>
        <w:t xml:space="preserve">5%) due </w:t>
      </w:r>
      <w:r w:rsidR="00EA1CE2">
        <w:rPr>
          <w:rFonts w:ascii="Times" w:hAnsi="Times"/>
          <w:color w:val="595959" w:themeColor="text1" w:themeTint="A6"/>
        </w:rPr>
        <w:t>2.11</w:t>
      </w:r>
    </w:p>
    <w:p w14:paraId="075D3C8B" w14:textId="5A3CAF33" w:rsidR="00C17983" w:rsidRDefault="007938EE" w:rsidP="00C17983">
      <w:pPr>
        <w:rPr>
          <w:rFonts w:ascii="Times" w:hAnsi="Times"/>
          <w:color w:val="595959" w:themeColor="text1" w:themeTint="A6"/>
        </w:rPr>
      </w:pPr>
      <w:r>
        <w:rPr>
          <w:rFonts w:ascii="Times" w:hAnsi="Times"/>
          <w:color w:val="595959" w:themeColor="text1" w:themeTint="A6"/>
        </w:rPr>
        <w:t xml:space="preserve">Vectr is a discussion platform that we will use to examine a topic related to literacy and technology. I will share a link to the article and then you will use the platform to share your thoughts, connections, and questions. </w:t>
      </w:r>
    </w:p>
    <w:p w14:paraId="651A115D" w14:textId="341914D2" w:rsidR="007938EE" w:rsidRDefault="007938EE" w:rsidP="00C17983">
      <w:pPr>
        <w:rPr>
          <w:rFonts w:ascii="Times" w:hAnsi="Times"/>
          <w:color w:val="595959" w:themeColor="text1" w:themeTint="A6"/>
        </w:rPr>
      </w:pPr>
    </w:p>
    <w:p w14:paraId="414095AE" w14:textId="65BB026F" w:rsidR="007938EE" w:rsidRDefault="007938EE" w:rsidP="00C17983">
      <w:pPr>
        <w:rPr>
          <w:rFonts w:ascii="Times" w:hAnsi="Times"/>
          <w:color w:val="595959" w:themeColor="text1" w:themeTint="A6"/>
        </w:rPr>
      </w:pPr>
    </w:p>
    <w:p w14:paraId="52594E70" w14:textId="77777777" w:rsidR="007938EE" w:rsidRPr="00473A69" w:rsidRDefault="007938EE" w:rsidP="00C17983">
      <w:pPr>
        <w:rPr>
          <w:rFonts w:ascii="Times" w:hAnsi="Times"/>
          <w:color w:val="595959" w:themeColor="text1" w:themeTint="A6"/>
        </w:rPr>
      </w:pPr>
    </w:p>
    <w:p w14:paraId="4C7A9D4F" w14:textId="77777777" w:rsidR="00C17983" w:rsidRPr="00473A69" w:rsidRDefault="00C17983" w:rsidP="00C17983">
      <w:pPr>
        <w:rPr>
          <w:rFonts w:ascii="Times" w:hAnsi="Times"/>
          <w:color w:val="595959" w:themeColor="text1" w:themeTint="A6"/>
        </w:rPr>
      </w:pPr>
    </w:p>
    <w:p w14:paraId="19585468" w14:textId="6B89B874" w:rsidR="00817CEF" w:rsidRPr="00473A69" w:rsidRDefault="00817CEF" w:rsidP="00C17983">
      <w:pPr>
        <w:pStyle w:val="ListParagraph"/>
        <w:numPr>
          <w:ilvl w:val="0"/>
          <w:numId w:val="11"/>
        </w:numPr>
        <w:spacing w:after="80"/>
        <w:rPr>
          <w:rFonts w:ascii="Times" w:hAnsi="Times"/>
          <w:color w:val="595959" w:themeColor="text1" w:themeTint="A6"/>
        </w:rPr>
      </w:pPr>
      <w:r w:rsidRPr="00473A69">
        <w:rPr>
          <w:rFonts w:ascii="Times" w:hAnsi="Times"/>
          <w:b/>
          <w:bCs/>
          <w:color w:val="595959" w:themeColor="text1" w:themeTint="A6"/>
        </w:rPr>
        <w:lastRenderedPageBreak/>
        <w:t>Infographic</w:t>
      </w:r>
      <w:r w:rsidR="00C17983" w:rsidRPr="00473A69">
        <w:rPr>
          <w:rFonts w:ascii="Times" w:hAnsi="Times"/>
          <w:b/>
          <w:bCs/>
          <w:color w:val="595959" w:themeColor="text1" w:themeTint="A6"/>
        </w:rPr>
        <w:t xml:space="preserve"> </w:t>
      </w:r>
      <w:r w:rsidR="00AD738F" w:rsidRPr="00473A69">
        <w:rPr>
          <w:rFonts w:ascii="Times" w:hAnsi="Times"/>
          <w:b/>
          <w:bCs/>
          <w:color w:val="595959" w:themeColor="text1" w:themeTint="A6"/>
        </w:rPr>
        <w:t>(</w:t>
      </w:r>
      <w:r w:rsidR="00AD738F" w:rsidRPr="00473A69">
        <w:rPr>
          <w:rFonts w:ascii="Times" w:hAnsi="Times"/>
          <w:color w:val="595959" w:themeColor="text1" w:themeTint="A6"/>
        </w:rPr>
        <w:t xml:space="preserve">5%) due </w:t>
      </w:r>
      <w:r w:rsidR="00C17983" w:rsidRPr="00473A69">
        <w:rPr>
          <w:rFonts w:ascii="Times" w:hAnsi="Times"/>
          <w:bCs/>
          <w:color w:val="595959" w:themeColor="text1" w:themeTint="A6"/>
        </w:rPr>
        <w:t>4.15</w:t>
      </w:r>
    </w:p>
    <w:p w14:paraId="6CAAD2A6" w14:textId="462B75D8" w:rsidR="00817CEF" w:rsidRPr="00473A69" w:rsidRDefault="003263D4" w:rsidP="003263D4">
      <w:pPr>
        <w:spacing w:after="80"/>
        <w:rPr>
          <w:rFonts w:ascii="Times" w:hAnsi="Times"/>
          <w:color w:val="595959" w:themeColor="text1" w:themeTint="A6"/>
        </w:rPr>
      </w:pPr>
      <w:r w:rsidRPr="00473A69">
        <w:rPr>
          <w:rFonts w:ascii="Times" w:hAnsi="Times"/>
          <w:color w:val="595959" w:themeColor="text1" w:themeTint="A6"/>
        </w:rPr>
        <w:t>Y</w:t>
      </w:r>
      <w:r w:rsidR="00817CEF" w:rsidRPr="00473A69">
        <w:rPr>
          <w:rFonts w:ascii="Times" w:hAnsi="Times"/>
          <w:color w:val="595959" w:themeColor="text1" w:themeTint="A6"/>
        </w:rPr>
        <w:t xml:space="preserve">ou will create an infographic that captures the important ideas and questions that arise from the </w:t>
      </w:r>
      <w:r w:rsidRPr="00473A69">
        <w:rPr>
          <w:rFonts w:ascii="Times" w:hAnsi="Times"/>
          <w:color w:val="595959" w:themeColor="text1" w:themeTint="A6"/>
        </w:rPr>
        <w:t>course readings</w:t>
      </w:r>
      <w:r w:rsidR="00656A20" w:rsidRPr="00473A69">
        <w:rPr>
          <w:rFonts w:ascii="Times" w:hAnsi="Times"/>
          <w:color w:val="595959" w:themeColor="text1" w:themeTint="A6"/>
        </w:rPr>
        <w:t xml:space="preserve"> about Learning from culturally and linguistically diverse learners</w:t>
      </w:r>
      <w:r w:rsidRPr="00473A69">
        <w:rPr>
          <w:rFonts w:ascii="Times" w:hAnsi="Times"/>
          <w:color w:val="595959" w:themeColor="text1" w:themeTint="A6"/>
        </w:rPr>
        <w:t xml:space="preserve">. </w:t>
      </w:r>
      <w:r w:rsidR="00817CEF" w:rsidRPr="00473A69">
        <w:rPr>
          <w:rFonts w:ascii="Times" w:hAnsi="Times"/>
          <w:color w:val="595959" w:themeColor="text1" w:themeTint="A6"/>
        </w:rPr>
        <w:t>We will share these during class and spend time discussing your ideas in small groups</w:t>
      </w:r>
      <w:r w:rsidR="00656A20" w:rsidRPr="00473A69">
        <w:rPr>
          <w:rFonts w:ascii="Times" w:hAnsi="Times"/>
          <w:color w:val="595959" w:themeColor="text1" w:themeTint="A6"/>
        </w:rPr>
        <w:t xml:space="preserve">. </w:t>
      </w:r>
    </w:p>
    <w:p w14:paraId="60550D18" w14:textId="39E43AEB" w:rsidR="003263D4" w:rsidRPr="00473A69" w:rsidRDefault="003263D4" w:rsidP="003263D4">
      <w:pPr>
        <w:rPr>
          <w:rFonts w:ascii="Times" w:hAnsi="Times"/>
          <w:color w:val="595959" w:themeColor="text1" w:themeTint="A6"/>
        </w:rPr>
      </w:pPr>
    </w:p>
    <w:p w14:paraId="03B5241D" w14:textId="65494684" w:rsidR="003263D4" w:rsidRPr="00473A69" w:rsidRDefault="00656A20" w:rsidP="00C17983">
      <w:pPr>
        <w:pStyle w:val="ListParagraph"/>
        <w:numPr>
          <w:ilvl w:val="0"/>
          <w:numId w:val="11"/>
        </w:numPr>
        <w:rPr>
          <w:rFonts w:ascii="Times" w:hAnsi="Times"/>
          <w:color w:val="595959" w:themeColor="text1" w:themeTint="A6"/>
        </w:rPr>
      </w:pPr>
      <w:r w:rsidRPr="007938EE">
        <w:rPr>
          <w:rFonts w:ascii="Times" w:hAnsi="Times"/>
          <w:color w:val="595959" w:themeColor="text1" w:themeTint="A6"/>
        </w:rPr>
        <w:t>Mediathread</w:t>
      </w:r>
      <w:r w:rsidR="003263D4" w:rsidRPr="00473A69">
        <w:rPr>
          <w:rFonts w:ascii="Times" w:hAnsi="Times"/>
          <w:color w:val="595959" w:themeColor="text1" w:themeTint="A6"/>
        </w:rPr>
        <w:t xml:space="preserve"> (</w:t>
      </w:r>
      <w:r w:rsidR="00AD738F" w:rsidRPr="00473A69">
        <w:rPr>
          <w:rFonts w:ascii="Times" w:hAnsi="Times"/>
          <w:color w:val="595959" w:themeColor="text1" w:themeTint="A6"/>
        </w:rPr>
        <w:t>5</w:t>
      </w:r>
      <w:r w:rsidRPr="00473A69">
        <w:rPr>
          <w:rFonts w:ascii="Times" w:hAnsi="Times"/>
          <w:color w:val="595959" w:themeColor="text1" w:themeTint="A6"/>
        </w:rPr>
        <w:t>%</w:t>
      </w:r>
      <w:r w:rsidR="00AD738F" w:rsidRPr="00473A69">
        <w:rPr>
          <w:rFonts w:ascii="Times" w:hAnsi="Times"/>
          <w:color w:val="595959" w:themeColor="text1" w:themeTint="A6"/>
        </w:rPr>
        <w:t xml:space="preserve">) due  </w:t>
      </w:r>
      <w:r w:rsidR="003263D4" w:rsidRPr="00473A69">
        <w:rPr>
          <w:rFonts w:ascii="Times" w:hAnsi="Times"/>
          <w:color w:val="595959" w:themeColor="text1" w:themeTint="A6"/>
        </w:rPr>
        <w:t>4</w:t>
      </w:r>
      <w:r w:rsidR="00C17983" w:rsidRPr="00473A69">
        <w:rPr>
          <w:rFonts w:ascii="Times" w:hAnsi="Times"/>
          <w:color w:val="595959" w:themeColor="text1" w:themeTint="A6"/>
        </w:rPr>
        <w:t>.</w:t>
      </w:r>
      <w:r w:rsidR="003263D4" w:rsidRPr="00473A69">
        <w:rPr>
          <w:rFonts w:ascii="Times" w:hAnsi="Times"/>
          <w:color w:val="595959" w:themeColor="text1" w:themeTint="A6"/>
        </w:rPr>
        <w:t>22</w:t>
      </w:r>
    </w:p>
    <w:p w14:paraId="124C4AA0" w14:textId="40364F63" w:rsidR="003263D4" w:rsidRPr="00473A69" w:rsidRDefault="007938EE" w:rsidP="003263D4">
      <w:pPr>
        <w:rPr>
          <w:rFonts w:ascii="Times" w:hAnsi="Times"/>
          <w:color w:val="595959" w:themeColor="text1" w:themeTint="A6"/>
        </w:rPr>
      </w:pPr>
      <w:r>
        <w:rPr>
          <w:rFonts w:ascii="Times" w:hAnsi="Times"/>
          <w:color w:val="595959" w:themeColor="text1" w:themeTint="A6"/>
        </w:rPr>
        <w:t>You will be using the “sequence assignment” in Mediathread to upload a video clip that connects to the readings for the week of 4.22.19. You will use other media to juxtapose images, audio, or video that will help the viewers (our class) make sense of the connections you made between your selected video clip and this week’s selected course readings.</w:t>
      </w:r>
    </w:p>
    <w:p w14:paraId="4BBBD49C" w14:textId="7FD833F1" w:rsidR="00017F3C" w:rsidRPr="00473A69" w:rsidRDefault="00017F3C" w:rsidP="003263D4">
      <w:pPr>
        <w:rPr>
          <w:rFonts w:ascii="Times" w:hAnsi="Times"/>
          <w:color w:val="595959" w:themeColor="text1" w:themeTint="A6"/>
        </w:rPr>
      </w:pPr>
    </w:p>
    <w:p w14:paraId="512A9E3C" w14:textId="1DB53D81" w:rsidR="00017F3C" w:rsidRPr="00473A69" w:rsidRDefault="00017F3C" w:rsidP="003263D4">
      <w:pPr>
        <w:rPr>
          <w:rFonts w:ascii="Times" w:hAnsi="Times"/>
          <w:b/>
          <w:i/>
          <w:color w:val="595959" w:themeColor="text1" w:themeTint="A6"/>
        </w:rPr>
      </w:pPr>
      <w:r w:rsidRPr="00473A69">
        <w:rPr>
          <w:rFonts w:ascii="Times" w:hAnsi="Times"/>
          <w:b/>
          <w:i/>
          <w:color w:val="595959" w:themeColor="text1" w:themeTint="A6"/>
        </w:rPr>
        <w:t>Summary of Requirement</w:t>
      </w:r>
      <w:r w:rsidR="00EA1CE2">
        <w:rPr>
          <w:rFonts w:ascii="Times" w:hAnsi="Times"/>
          <w:b/>
          <w:i/>
          <w:color w:val="595959" w:themeColor="text1" w:themeTint="A6"/>
        </w:rPr>
        <w:t>s</w:t>
      </w:r>
      <w:bookmarkStart w:id="0" w:name="_GoBack"/>
      <w:bookmarkEnd w:id="0"/>
    </w:p>
    <w:p w14:paraId="2C80A6F9" w14:textId="612A974E" w:rsidR="00017F3C" w:rsidRPr="00473A69" w:rsidRDefault="00017F3C" w:rsidP="00017F3C">
      <w:pPr>
        <w:pStyle w:val="ListParagraph"/>
        <w:numPr>
          <w:ilvl w:val="0"/>
          <w:numId w:val="12"/>
        </w:numPr>
        <w:rPr>
          <w:rFonts w:ascii="Times" w:hAnsi="Times"/>
          <w:color w:val="595959" w:themeColor="text1" w:themeTint="A6"/>
        </w:rPr>
      </w:pPr>
      <w:r w:rsidRPr="00473A69">
        <w:rPr>
          <w:rFonts w:ascii="Times" w:hAnsi="Times"/>
          <w:color w:val="595959" w:themeColor="text1" w:themeTint="A6"/>
        </w:rPr>
        <w:t>Class participation</w:t>
      </w:r>
    </w:p>
    <w:p w14:paraId="39FB72D0" w14:textId="4459F587" w:rsidR="00017F3C" w:rsidRPr="00473A69" w:rsidRDefault="00017F3C" w:rsidP="00017F3C">
      <w:pPr>
        <w:pStyle w:val="ListParagraph"/>
        <w:numPr>
          <w:ilvl w:val="0"/>
          <w:numId w:val="12"/>
        </w:numPr>
        <w:rPr>
          <w:rFonts w:ascii="Times" w:hAnsi="Times"/>
          <w:color w:val="595959" w:themeColor="text1" w:themeTint="A6"/>
        </w:rPr>
      </w:pPr>
      <w:r w:rsidRPr="00473A69">
        <w:rPr>
          <w:rFonts w:ascii="Times" w:hAnsi="Times"/>
          <w:color w:val="595959" w:themeColor="text1" w:themeTint="A6"/>
        </w:rPr>
        <w:t xml:space="preserve">Facilitate class discussion </w:t>
      </w:r>
    </w:p>
    <w:p w14:paraId="47FD8E1A" w14:textId="03FE7F85" w:rsidR="00017F3C" w:rsidRPr="00473A69" w:rsidRDefault="00017F3C" w:rsidP="00017F3C">
      <w:pPr>
        <w:pStyle w:val="ListParagraph"/>
        <w:numPr>
          <w:ilvl w:val="0"/>
          <w:numId w:val="12"/>
        </w:numPr>
        <w:rPr>
          <w:rFonts w:ascii="Times" w:hAnsi="Times"/>
          <w:color w:val="595959" w:themeColor="text1" w:themeTint="A6"/>
        </w:rPr>
      </w:pPr>
      <w:r w:rsidRPr="00473A69">
        <w:rPr>
          <w:rFonts w:ascii="Times" w:hAnsi="Times"/>
          <w:color w:val="595959" w:themeColor="text1" w:themeTint="A6"/>
        </w:rPr>
        <w:t>Podcast</w:t>
      </w:r>
    </w:p>
    <w:p w14:paraId="556EC9A9" w14:textId="7F1714B8" w:rsidR="00017F3C" w:rsidRPr="00473A69" w:rsidRDefault="00017F3C" w:rsidP="00017F3C">
      <w:pPr>
        <w:pStyle w:val="ListParagraph"/>
        <w:numPr>
          <w:ilvl w:val="0"/>
          <w:numId w:val="12"/>
        </w:numPr>
        <w:rPr>
          <w:rFonts w:ascii="Times" w:hAnsi="Times"/>
          <w:color w:val="595959" w:themeColor="text1" w:themeTint="A6"/>
        </w:rPr>
      </w:pPr>
      <w:r w:rsidRPr="00473A69">
        <w:rPr>
          <w:rFonts w:ascii="Times" w:hAnsi="Times"/>
          <w:color w:val="595959" w:themeColor="text1" w:themeTint="A6"/>
        </w:rPr>
        <w:t>HUNY – Literacy and Technology Edition</w:t>
      </w:r>
    </w:p>
    <w:p w14:paraId="3382C92F" w14:textId="69B5AC04" w:rsidR="00017F3C" w:rsidRPr="00473A69" w:rsidRDefault="00017F3C" w:rsidP="00017F3C">
      <w:pPr>
        <w:pStyle w:val="ListParagraph"/>
        <w:numPr>
          <w:ilvl w:val="0"/>
          <w:numId w:val="12"/>
        </w:numPr>
        <w:rPr>
          <w:rFonts w:ascii="Times" w:hAnsi="Times"/>
          <w:color w:val="595959" w:themeColor="text1" w:themeTint="A6"/>
        </w:rPr>
      </w:pPr>
      <w:r w:rsidRPr="00473A69">
        <w:rPr>
          <w:rFonts w:ascii="Times" w:hAnsi="Times"/>
          <w:color w:val="595959" w:themeColor="text1" w:themeTint="A6"/>
        </w:rPr>
        <w:t>Definition of Key Terms</w:t>
      </w:r>
    </w:p>
    <w:p w14:paraId="7994F3A3" w14:textId="30B6A2D9" w:rsidR="00017F3C" w:rsidRPr="00473A69" w:rsidRDefault="00017F3C" w:rsidP="00017F3C">
      <w:pPr>
        <w:pStyle w:val="ListParagraph"/>
        <w:numPr>
          <w:ilvl w:val="0"/>
          <w:numId w:val="12"/>
        </w:numPr>
        <w:rPr>
          <w:rFonts w:ascii="Times" w:hAnsi="Times"/>
          <w:color w:val="595959" w:themeColor="text1" w:themeTint="A6"/>
        </w:rPr>
      </w:pPr>
      <w:r w:rsidRPr="00473A69">
        <w:rPr>
          <w:rFonts w:ascii="Times" w:hAnsi="Times"/>
          <w:color w:val="595959" w:themeColor="text1" w:themeTint="A6"/>
        </w:rPr>
        <w:t>Twitter chat</w:t>
      </w:r>
    </w:p>
    <w:p w14:paraId="6992196C" w14:textId="1D3AC4C7" w:rsidR="00017F3C" w:rsidRPr="00473A69" w:rsidRDefault="00017F3C" w:rsidP="00017F3C">
      <w:pPr>
        <w:pStyle w:val="ListParagraph"/>
        <w:numPr>
          <w:ilvl w:val="0"/>
          <w:numId w:val="12"/>
        </w:numPr>
        <w:rPr>
          <w:rFonts w:ascii="Times" w:hAnsi="Times"/>
          <w:color w:val="595959" w:themeColor="text1" w:themeTint="A6"/>
        </w:rPr>
      </w:pPr>
      <w:r w:rsidRPr="00473A69">
        <w:rPr>
          <w:rFonts w:ascii="Times" w:hAnsi="Times"/>
          <w:color w:val="595959" w:themeColor="text1" w:themeTint="A6"/>
        </w:rPr>
        <w:t>Reading Responses</w:t>
      </w:r>
    </w:p>
    <w:p w14:paraId="694C7FD5" w14:textId="36D10D3C" w:rsidR="00E574CE" w:rsidRPr="00473A69" w:rsidRDefault="00E574CE" w:rsidP="00E574CE">
      <w:pPr>
        <w:jc w:val="center"/>
        <w:rPr>
          <w:rFonts w:ascii="Times" w:hAnsi="Times"/>
          <w:color w:val="595959" w:themeColor="text1" w:themeTint="A6"/>
        </w:rPr>
      </w:pPr>
    </w:p>
    <w:p w14:paraId="0CF57E22" w14:textId="5DD5F368" w:rsidR="00E574CE" w:rsidRPr="00473A69" w:rsidRDefault="00E574CE" w:rsidP="00E574CE">
      <w:pPr>
        <w:jc w:val="center"/>
        <w:rPr>
          <w:rFonts w:ascii="Times" w:hAnsi="Times"/>
          <w:b/>
          <w:color w:val="595959" w:themeColor="text1" w:themeTint="A6"/>
        </w:rPr>
      </w:pPr>
      <w:r w:rsidRPr="00473A69">
        <w:rPr>
          <w:rFonts w:ascii="Times" w:hAnsi="Times"/>
          <w:b/>
          <w:color w:val="595959" w:themeColor="text1" w:themeTint="A6"/>
        </w:rPr>
        <w:t>3-Credit Hours</w:t>
      </w:r>
    </w:p>
    <w:p w14:paraId="17E3471B" w14:textId="28523670" w:rsidR="003263D4" w:rsidRPr="00473A69" w:rsidRDefault="00E574CE" w:rsidP="003263D4">
      <w:pPr>
        <w:rPr>
          <w:rFonts w:ascii="Times" w:hAnsi="Times"/>
          <w:color w:val="595959" w:themeColor="text1" w:themeTint="A6"/>
        </w:rPr>
      </w:pPr>
      <w:r w:rsidRPr="00473A69">
        <w:rPr>
          <w:rFonts w:ascii="Times" w:hAnsi="Times"/>
          <w:color w:val="595959" w:themeColor="text1" w:themeTint="A6"/>
        </w:rPr>
        <w:t>In addition to the above assignments, you will write a 1000</w:t>
      </w:r>
      <w:r w:rsidR="00AD738F" w:rsidRPr="00473A69">
        <w:rPr>
          <w:rFonts w:ascii="Times" w:hAnsi="Times"/>
          <w:color w:val="595959" w:themeColor="text1" w:themeTint="A6"/>
        </w:rPr>
        <w:t>-</w:t>
      </w:r>
      <w:r w:rsidRPr="00473A69">
        <w:rPr>
          <w:rFonts w:ascii="Times" w:hAnsi="Times"/>
          <w:color w:val="595959" w:themeColor="text1" w:themeTint="A6"/>
        </w:rPr>
        <w:t xml:space="preserve">word </w:t>
      </w:r>
      <w:r w:rsidR="0022327B">
        <w:rPr>
          <w:rFonts w:ascii="Times" w:hAnsi="Times"/>
          <w:color w:val="595959" w:themeColor="text1" w:themeTint="A6"/>
        </w:rPr>
        <w:t>essay</w:t>
      </w:r>
      <w:r w:rsidRPr="00473A69">
        <w:rPr>
          <w:rFonts w:ascii="Times" w:hAnsi="Times"/>
          <w:color w:val="595959" w:themeColor="text1" w:themeTint="A6"/>
        </w:rPr>
        <w:t xml:space="preserve"> that identifies </w:t>
      </w:r>
      <w:r w:rsidR="00AD738F" w:rsidRPr="00473A69">
        <w:rPr>
          <w:rFonts w:ascii="Times" w:hAnsi="Times"/>
          <w:color w:val="595959" w:themeColor="text1" w:themeTint="A6"/>
        </w:rPr>
        <w:t xml:space="preserve">and examines the </w:t>
      </w:r>
      <w:r w:rsidRPr="00473A69">
        <w:rPr>
          <w:rFonts w:ascii="Times" w:hAnsi="Times"/>
          <w:color w:val="595959" w:themeColor="text1" w:themeTint="A6"/>
        </w:rPr>
        <w:t xml:space="preserve">themes </w:t>
      </w:r>
      <w:r w:rsidR="00AD738F" w:rsidRPr="00473A69">
        <w:rPr>
          <w:rFonts w:ascii="Times" w:hAnsi="Times"/>
          <w:color w:val="595959" w:themeColor="text1" w:themeTint="A6"/>
        </w:rPr>
        <w:t xml:space="preserve">and questions raised </w:t>
      </w:r>
      <w:r w:rsidRPr="00473A69">
        <w:rPr>
          <w:rFonts w:ascii="Times" w:hAnsi="Times"/>
          <w:color w:val="595959" w:themeColor="text1" w:themeTint="A6"/>
        </w:rPr>
        <w:t xml:space="preserve">from the twitter chat. </w:t>
      </w:r>
      <w:r w:rsidR="00AD738F" w:rsidRPr="00473A69">
        <w:rPr>
          <w:rFonts w:ascii="Times" w:hAnsi="Times"/>
          <w:color w:val="595959" w:themeColor="text1" w:themeTint="A6"/>
        </w:rPr>
        <w:t xml:space="preserve">You will also need to incorporate how these themes and questions connect with the readings from our course. </w:t>
      </w:r>
    </w:p>
    <w:p w14:paraId="7295C1FD" w14:textId="77777777" w:rsidR="003263D4" w:rsidRPr="00473A69" w:rsidRDefault="003263D4" w:rsidP="003263D4">
      <w:pPr>
        <w:rPr>
          <w:rFonts w:ascii="Times" w:hAnsi="Times"/>
          <w:color w:val="595959" w:themeColor="text1" w:themeTint="A6"/>
        </w:rPr>
      </w:pPr>
    </w:p>
    <w:p w14:paraId="00E5BD6C" w14:textId="77777777" w:rsidR="00817CEF" w:rsidRPr="00473A69" w:rsidRDefault="00817CEF" w:rsidP="00817CEF">
      <w:pPr>
        <w:outlineLvl w:val="0"/>
        <w:rPr>
          <w:rFonts w:ascii="Times" w:hAnsi="Times"/>
          <w:b/>
          <w:bCs/>
          <w:color w:val="595959" w:themeColor="text1" w:themeTint="A6"/>
          <w:kern w:val="36"/>
        </w:rPr>
      </w:pPr>
      <w:r w:rsidRPr="00473A69">
        <w:rPr>
          <w:rFonts w:ascii="Times" w:hAnsi="Times"/>
          <w:b/>
          <w:bCs/>
          <w:color w:val="595959" w:themeColor="text1" w:themeTint="A6"/>
          <w:kern w:val="36"/>
        </w:rPr>
        <w:t>Assessment</w:t>
      </w:r>
    </w:p>
    <w:p w14:paraId="08A08532" w14:textId="762C1880"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Assessment will be a continuous and central part of our work in this class. Your work will be evaluated based on the clarity of your idea</w:t>
      </w:r>
      <w:r w:rsidR="003263D4" w:rsidRPr="00473A69">
        <w:rPr>
          <w:rFonts w:ascii="Times" w:hAnsi="Times"/>
          <w:color w:val="595959" w:themeColor="text1" w:themeTint="A6"/>
        </w:rPr>
        <w:t xml:space="preserve">s, your ability to represent scholarly ideas in a variety of print and digital artifacts, </w:t>
      </w:r>
      <w:r w:rsidRPr="00473A69">
        <w:rPr>
          <w:rFonts w:ascii="Times" w:hAnsi="Times"/>
          <w:color w:val="595959" w:themeColor="text1" w:themeTint="A6"/>
        </w:rPr>
        <w:t xml:space="preserve"> and </w:t>
      </w:r>
      <w:r w:rsidR="003263D4" w:rsidRPr="00473A69">
        <w:rPr>
          <w:rFonts w:ascii="Times" w:hAnsi="Times"/>
          <w:color w:val="595959" w:themeColor="text1" w:themeTint="A6"/>
        </w:rPr>
        <w:t xml:space="preserve">your </w:t>
      </w:r>
      <w:r w:rsidRPr="00473A69">
        <w:rPr>
          <w:rFonts w:ascii="Times" w:hAnsi="Times"/>
          <w:color w:val="595959" w:themeColor="text1" w:themeTint="A6"/>
        </w:rPr>
        <w:t xml:space="preserve">engagement with information presented in class and </w:t>
      </w:r>
      <w:r w:rsidR="003263D4" w:rsidRPr="00473A69">
        <w:rPr>
          <w:rFonts w:ascii="Times" w:hAnsi="Times"/>
          <w:color w:val="595959" w:themeColor="text1" w:themeTint="A6"/>
        </w:rPr>
        <w:t>online spaces</w:t>
      </w:r>
      <w:r w:rsidRPr="00473A69">
        <w:rPr>
          <w:rFonts w:ascii="Times" w:hAnsi="Times"/>
          <w:color w:val="595959" w:themeColor="text1" w:themeTint="A6"/>
        </w:rPr>
        <w:t xml:space="preserve">. </w:t>
      </w:r>
    </w:p>
    <w:p w14:paraId="1122820B" w14:textId="77777777" w:rsidR="00817CEF" w:rsidRPr="00473A69" w:rsidRDefault="00817CEF" w:rsidP="00817CEF">
      <w:pPr>
        <w:rPr>
          <w:rFonts w:ascii="Times" w:hAnsi="Times"/>
          <w:color w:val="595959" w:themeColor="text1" w:themeTint="A6"/>
        </w:rPr>
      </w:pPr>
    </w:p>
    <w:p w14:paraId="73E3ABC9"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u w:val="single"/>
        </w:rPr>
        <w:t>Grading system</w:t>
      </w:r>
    </w:p>
    <w:p w14:paraId="004220AB"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93-100% A</w:t>
      </w:r>
      <w:r w:rsidRPr="00473A69">
        <w:rPr>
          <w:rFonts w:ascii="Times" w:hAnsi="Times"/>
          <w:color w:val="595959" w:themeColor="text1" w:themeTint="A6"/>
        </w:rPr>
        <w:br/>
        <w:t>90-92% A-</w:t>
      </w:r>
      <w:r w:rsidRPr="00473A69">
        <w:rPr>
          <w:rFonts w:ascii="Times" w:hAnsi="Times"/>
          <w:color w:val="595959" w:themeColor="text1" w:themeTint="A6"/>
        </w:rPr>
        <w:br/>
        <w:t>87-89% B+</w:t>
      </w:r>
      <w:r w:rsidRPr="00473A69">
        <w:rPr>
          <w:rFonts w:ascii="Times" w:hAnsi="Times"/>
          <w:color w:val="595959" w:themeColor="text1" w:themeTint="A6"/>
        </w:rPr>
        <w:br/>
        <w:t>83-86% B</w:t>
      </w:r>
      <w:r w:rsidRPr="00473A69">
        <w:rPr>
          <w:rFonts w:ascii="Times" w:hAnsi="Times"/>
          <w:color w:val="595959" w:themeColor="text1" w:themeTint="A6"/>
        </w:rPr>
        <w:br/>
        <w:t>80-82% B-</w:t>
      </w:r>
      <w:r w:rsidRPr="00473A69">
        <w:rPr>
          <w:rFonts w:ascii="Times" w:hAnsi="Times"/>
          <w:color w:val="595959" w:themeColor="text1" w:themeTint="A6"/>
        </w:rPr>
        <w:br/>
        <w:t>77-79% C+</w:t>
      </w:r>
      <w:r w:rsidRPr="00473A69">
        <w:rPr>
          <w:rFonts w:ascii="Times" w:hAnsi="Times"/>
          <w:color w:val="595959" w:themeColor="text1" w:themeTint="A6"/>
        </w:rPr>
        <w:br/>
        <w:t>73-76% C</w:t>
      </w:r>
      <w:r w:rsidRPr="00473A69">
        <w:rPr>
          <w:rFonts w:ascii="Times" w:hAnsi="Times"/>
          <w:color w:val="595959" w:themeColor="text1" w:themeTint="A6"/>
        </w:rPr>
        <w:br/>
        <w:t>70-72% C-</w:t>
      </w:r>
      <w:r w:rsidRPr="00473A69">
        <w:rPr>
          <w:rFonts w:ascii="Times" w:hAnsi="Times"/>
          <w:color w:val="595959" w:themeColor="text1" w:themeTint="A6"/>
        </w:rPr>
        <w:br/>
        <w:t>60-69% D</w:t>
      </w:r>
      <w:r w:rsidRPr="00473A69">
        <w:rPr>
          <w:rFonts w:ascii="Times" w:hAnsi="Times"/>
          <w:color w:val="595959" w:themeColor="text1" w:themeTint="A6"/>
        </w:rPr>
        <w:br/>
        <w:t>Below 60% F</w:t>
      </w:r>
    </w:p>
    <w:p w14:paraId="03EBE584" w14:textId="0B305CF9" w:rsidR="00817CEF" w:rsidRDefault="00817CEF" w:rsidP="00817CEF">
      <w:pPr>
        <w:spacing w:after="240"/>
        <w:rPr>
          <w:rFonts w:ascii="Times" w:hAnsi="Times"/>
          <w:color w:val="595959" w:themeColor="text1" w:themeTint="A6"/>
        </w:rPr>
      </w:pPr>
    </w:p>
    <w:p w14:paraId="596B722E" w14:textId="77777777" w:rsidR="00B3469C" w:rsidRPr="00473A69" w:rsidRDefault="00B3469C" w:rsidP="00817CEF">
      <w:pPr>
        <w:spacing w:after="240"/>
        <w:rPr>
          <w:rFonts w:ascii="Times" w:hAnsi="Times"/>
          <w:color w:val="595959" w:themeColor="text1" w:themeTint="A6"/>
        </w:rPr>
      </w:pPr>
    </w:p>
    <w:p w14:paraId="0BD09E92" w14:textId="77777777"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lastRenderedPageBreak/>
        <w:t>COLLEGE AND PROGRAM POLICIES</w:t>
      </w:r>
    </w:p>
    <w:p w14:paraId="5D600FEE" w14:textId="77777777"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t xml:space="preserve"> </w:t>
      </w:r>
    </w:p>
    <w:p w14:paraId="494FFCA8" w14:textId="77777777"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t>Statement on Academic &amp; Professional Honesty &amp; Integrity</w:t>
      </w:r>
    </w:p>
    <w:p w14:paraId="1C9C9D70"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ab/>
        <w:t>Students who intentionally submit work that is either not their own or without clear attribution to the original source, fabricate data or other information, engage in cheating or misrepresentation of academic records may be subject to charges. Sanctions may include dismissal from the College for violation of the Teachers College principles of academic and professional integrity fundamental to the purpose of the College.</w:t>
      </w:r>
    </w:p>
    <w:p w14:paraId="3F509473" w14:textId="77777777" w:rsidR="00817CEF" w:rsidRPr="00473A69" w:rsidRDefault="00817CEF" w:rsidP="00817CEF">
      <w:pPr>
        <w:rPr>
          <w:rFonts w:ascii="Times" w:hAnsi="Times"/>
          <w:color w:val="595959" w:themeColor="text1" w:themeTint="A6"/>
        </w:rPr>
      </w:pPr>
      <w:r w:rsidRPr="00473A69">
        <w:rPr>
          <w:rFonts w:ascii="Times" w:hAnsi="Times"/>
          <w:i/>
          <w:iCs/>
          <w:color w:val="595959" w:themeColor="text1" w:themeTint="A6"/>
        </w:rPr>
        <w:t xml:space="preserve"> </w:t>
      </w:r>
    </w:p>
    <w:p w14:paraId="115BD38D" w14:textId="77777777" w:rsidR="00817CEF" w:rsidRPr="00473A69" w:rsidRDefault="00817CEF" w:rsidP="00817CEF">
      <w:pPr>
        <w:rPr>
          <w:rFonts w:ascii="Times" w:hAnsi="Times"/>
          <w:color w:val="595959" w:themeColor="text1" w:themeTint="A6"/>
        </w:rPr>
      </w:pPr>
    </w:p>
    <w:p w14:paraId="0ACF7E8D" w14:textId="77777777"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t>Policy on the Grade of Incomplete</w:t>
      </w:r>
    </w:p>
    <w:p w14:paraId="55368EC9"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ab/>
        <w:t>According to the Teachers College policy, the grade of Incomplete is to be assigned only when the course attendance requirement has been met but, for reasons satisfactory to the instructor, the granting of a final grade has been postponed because certain course assignments are outstanding. If the outstanding assignments are completed within one calendar year from the date of the close of term in which the grade of Incomplete was received and a final grade submitted, the final grade will be recorded on the permanent transcript, replacing the grade of Incomplete, with a transcript notation indicating the date that the grade of Incomplete was replaced by a final grade.  </w:t>
      </w:r>
    </w:p>
    <w:p w14:paraId="29108B44"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ab/>
        <w:t>If the outstanding work is not completed within one calendar year from the date of the close of term in which the grade of Incomplete was received, the grade will remain as a permanent Incomplete on the transcript. In such instances, if the course is a required course or part of an approved program of study, students will be required to re-enroll in the course including repayment of all tuition and fee charges for the new registration and satisfactorily complete all course requirements. If the required course is not offered in subsequent terms, the student should speak with the faculty advisor or Program Coordinator about their options for fulfilling the degree requirement.</w:t>
      </w:r>
    </w:p>
    <w:p w14:paraId="7ABB65CC"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 </w:t>
      </w:r>
    </w:p>
    <w:p w14:paraId="023D48DC" w14:textId="77777777"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t>Teachers College Policy on Reasonable Accommodations</w:t>
      </w:r>
    </w:p>
    <w:p w14:paraId="0420DC3E"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ab/>
        <w:t>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As your instructors, we are happy to discuss specific needs with you as well, but these discussions should begin BEFORE you need any accommodations. (Don’t wait until you are overwhelmed or experiencing difficulty to come and discuss your learning and instructional needs.)</w:t>
      </w:r>
    </w:p>
    <w:p w14:paraId="7BADF277" w14:textId="77777777"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 xml:space="preserve"> </w:t>
      </w:r>
    </w:p>
    <w:p w14:paraId="5B3BBC0D" w14:textId="77777777" w:rsidR="00817CEF" w:rsidRPr="00473A69" w:rsidRDefault="00817CEF" w:rsidP="00817CEF">
      <w:pPr>
        <w:jc w:val="center"/>
        <w:rPr>
          <w:rFonts w:ascii="Times" w:hAnsi="Times"/>
          <w:color w:val="595959" w:themeColor="text1" w:themeTint="A6"/>
        </w:rPr>
      </w:pPr>
      <w:r w:rsidRPr="00473A69">
        <w:rPr>
          <w:rFonts w:ascii="Times" w:hAnsi="Times"/>
          <w:b/>
          <w:bCs/>
          <w:color w:val="595959" w:themeColor="text1" w:themeTint="A6"/>
        </w:rPr>
        <w:t>Teachers College Policy on Emergency Notification</w:t>
      </w:r>
    </w:p>
    <w:p w14:paraId="22BF0F81" w14:textId="7BA1AAAB" w:rsidR="00817CEF" w:rsidRPr="00473A69" w:rsidRDefault="00817CEF" w:rsidP="00817CEF">
      <w:pPr>
        <w:rPr>
          <w:rFonts w:ascii="Times" w:hAnsi="Times"/>
          <w:color w:val="595959" w:themeColor="text1" w:themeTint="A6"/>
        </w:rPr>
      </w:pPr>
      <w:r w:rsidRPr="00473A69">
        <w:rPr>
          <w:rFonts w:ascii="Times" w:hAnsi="Times"/>
          <w:color w:val="595959" w:themeColor="text1" w:themeTint="A6"/>
        </w:rPr>
        <w:tab/>
        <w:t>Teachers College students have the responsibility for activating the Columbia University Network ID (UNI), which includes a free Columbia email account.  As official communications from the College – e.g., information on graduation, announcements of closing due to severe storm, flu epidemic, transportation disruption, etc. – will be sent to the student’s Columbia email account, students are responsible for either reading email there or for utilizing the mail forwarding option to forward mail from their Columbia account to an email address that they will monitor.</w:t>
      </w:r>
    </w:p>
    <w:p w14:paraId="58D2A7BF" w14:textId="77777777" w:rsidR="00AF41E7" w:rsidRPr="00473A69" w:rsidRDefault="00AF41E7" w:rsidP="00036C91">
      <w:pPr>
        <w:jc w:val="center"/>
        <w:rPr>
          <w:rFonts w:ascii="Times" w:hAnsi="Times"/>
          <w:b/>
          <w:color w:val="595959" w:themeColor="text1" w:themeTint="A6"/>
          <w:highlight w:val="white"/>
        </w:rPr>
      </w:pPr>
    </w:p>
    <w:p w14:paraId="5DA66D0E" w14:textId="0BEC7DFB" w:rsidR="00036C91" w:rsidRPr="00473A69" w:rsidRDefault="00036C91" w:rsidP="00817CEF">
      <w:pPr>
        <w:jc w:val="center"/>
        <w:rPr>
          <w:rFonts w:ascii="Times" w:hAnsi="Times"/>
          <w:b/>
          <w:color w:val="595959" w:themeColor="text1" w:themeTint="A6"/>
          <w:highlight w:val="white"/>
        </w:rPr>
      </w:pPr>
      <w:r w:rsidRPr="00473A69">
        <w:rPr>
          <w:rFonts w:ascii="Times" w:hAnsi="Times"/>
          <w:b/>
          <w:color w:val="595959" w:themeColor="text1" w:themeTint="A6"/>
          <w:highlight w:val="white"/>
        </w:rPr>
        <w:lastRenderedPageBreak/>
        <w:t xml:space="preserve">Emergency Preparedness </w:t>
      </w:r>
    </w:p>
    <w:p w14:paraId="54B29896" w14:textId="77777777" w:rsidR="00036C91" w:rsidRPr="00473A69" w:rsidRDefault="00036C91" w:rsidP="00036C91">
      <w:pPr>
        <w:rPr>
          <w:rFonts w:ascii="Times" w:hAnsi="Times"/>
          <w:color w:val="595959" w:themeColor="text1" w:themeTint="A6"/>
        </w:rPr>
      </w:pPr>
      <w:r w:rsidRPr="00473A69">
        <w:rPr>
          <w:rFonts w:ascii="Times" w:hAnsi="Times"/>
          <w:color w:val="595959" w:themeColor="text1" w:themeTint="A6"/>
        </w:rPr>
        <w:t xml:space="preserve">TC is prepared for a wide range of emergencies.  After declaring an emergency situation, the President/Provost will provide the community with critical information on procedures and available assistance.  If travel to campus is not feasible, instructors will facilitate academic continuity through Canvas and other technologies, if possible. </w:t>
      </w:r>
    </w:p>
    <w:p w14:paraId="62949EE9" w14:textId="77777777" w:rsidR="00036C91" w:rsidRPr="00473A69" w:rsidRDefault="00036C91" w:rsidP="00036C91">
      <w:pPr>
        <w:numPr>
          <w:ilvl w:val="0"/>
          <w:numId w:val="1"/>
        </w:numPr>
        <w:contextualSpacing/>
        <w:rPr>
          <w:rFonts w:ascii="Times" w:hAnsi="Times"/>
          <w:color w:val="595959" w:themeColor="text1" w:themeTint="A6"/>
        </w:rPr>
      </w:pPr>
      <w:r w:rsidRPr="00473A69">
        <w:rPr>
          <w:rFonts w:ascii="Times" w:hAnsi="Times"/>
          <w:color w:val="595959" w:themeColor="text1" w:themeTint="A6"/>
        </w:rPr>
        <w:t xml:space="preserve">It is the student's responsibility to ensure that they are set to receive email notifications from TC and communications from their instructor at their TC email address.  </w:t>
      </w:r>
    </w:p>
    <w:p w14:paraId="7AA14A7A" w14:textId="77777777" w:rsidR="00036C91" w:rsidRPr="00473A69" w:rsidRDefault="00036C91" w:rsidP="00036C91">
      <w:pPr>
        <w:numPr>
          <w:ilvl w:val="0"/>
          <w:numId w:val="1"/>
        </w:numPr>
        <w:contextualSpacing/>
        <w:rPr>
          <w:rFonts w:ascii="Times" w:hAnsi="Times"/>
          <w:color w:val="595959" w:themeColor="text1" w:themeTint="A6"/>
        </w:rPr>
      </w:pPr>
      <w:r w:rsidRPr="00473A69">
        <w:rPr>
          <w:rFonts w:ascii="Times" w:hAnsi="Times"/>
          <w:color w:val="595959" w:themeColor="text1" w:themeTint="A6"/>
        </w:rPr>
        <w:t xml:space="preserve">Within the first two sessions of the course, students are expected to review and be prepared to follow the instructions stated in the emergency plan.   </w:t>
      </w:r>
    </w:p>
    <w:p w14:paraId="4200176D" w14:textId="30F06E3A" w:rsidR="0092784E" w:rsidRPr="00473A69" w:rsidRDefault="00036C91" w:rsidP="00C04E59">
      <w:pPr>
        <w:numPr>
          <w:ilvl w:val="0"/>
          <w:numId w:val="1"/>
        </w:numPr>
        <w:contextualSpacing/>
        <w:rPr>
          <w:rFonts w:ascii="Times" w:hAnsi="Times"/>
          <w:color w:val="595959" w:themeColor="text1" w:themeTint="A6"/>
        </w:rPr>
      </w:pPr>
      <w:r w:rsidRPr="00473A69">
        <w:rPr>
          <w:rFonts w:ascii="Times" w:hAnsi="Times"/>
          <w:color w:val="595959" w:themeColor="text1" w:themeTint="A6"/>
        </w:rPr>
        <w:t xml:space="preserve">The </w:t>
      </w:r>
      <w:r w:rsidR="00656A20" w:rsidRPr="00473A69">
        <w:rPr>
          <w:rFonts w:ascii="Times" w:hAnsi="Times"/>
          <w:color w:val="595959" w:themeColor="text1" w:themeTint="A6"/>
        </w:rPr>
        <w:t xml:space="preserve">emergency </w:t>
      </w:r>
      <w:r w:rsidRPr="00473A69">
        <w:rPr>
          <w:rFonts w:ascii="Times" w:hAnsi="Times"/>
          <w:color w:val="595959" w:themeColor="text1" w:themeTint="A6"/>
        </w:rPr>
        <w:t xml:space="preserve">plan </w:t>
      </w:r>
      <w:r w:rsidR="00656A20" w:rsidRPr="00473A69">
        <w:rPr>
          <w:rFonts w:ascii="Times" w:hAnsi="Times"/>
          <w:color w:val="595959" w:themeColor="text1" w:themeTint="A6"/>
        </w:rPr>
        <w:t xml:space="preserve">for this course is to use the asynchronous module feature in Canvas. You will receive an announcement from me letting you know when the module/s are available for you to access. </w:t>
      </w:r>
    </w:p>
    <w:sectPr w:rsidR="0092784E" w:rsidRPr="00473A69" w:rsidSect="00AF48E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29F9" w14:textId="77777777" w:rsidR="001159CD" w:rsidRDefault="001159CD" w:rsidP="00570F02">
      <w:r>
        <w:separator/>
      </w:r>
    </w:p>
  </w:endnote>
  <w:endnote w:type="continuationSeparator" w:id="0">
    <w:p w14:paraId="17BB9CCB" w14:textId="77777777" w:rsidR="001159CD" w:rsidRDefault="001159CD" w:rsidP="0057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2483977"/>
      <w:docPartObj>
        <w:docPartGallery w:val="Page Numbers (Bottom of Page)"/>
        <w:docPartUnique/>
      </w:docPartObj>
    </w:sdtPr>
    <w:sdtEndPr>
      <w:rPr>
        <w:rStyle w:val="PageNumber"/>
      </w:rPr>
    </w:sdtEndPr>
    <w:sdtContent>
      <w:p w14:paraId="46E19941" w14:textId="28EFEE85" w:rsidR="00570F02" w:rsidRDefault="00570F02" w:rsidP="00F45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8C099" w14:textId="77777777" w:rsidR="00570F02" w:rsidRDefault="00570F02" w:rsidP="00570F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3667580"/>
      <w:docPartObj>
        <w:docPartGallery w:val="Page Numbers (Bottom of Page)"/>
        <w:docPartUnique/>
      </w:docPartObj>
    </w:sdtPr>
    <w:sdtEndPr>
      <w:rPr>
        <w:rStyle w:val="PageNumber"/>
      </w:rPr>
    </w:sdtEndPr>
    <w:sdtContent>
      <w:p w14:paraId="08E2211F" w14:textId="4CDDB7E1" w:rsidR="00570F02" w:rsidRDefault="00570F02" w:rsidP="00F45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ADE975" w14:textId="77777777" w:rsidR="00570F02" w:rsidRDefault="00570F02" w:rsidP="00570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AE31" w14:textId="77777777" w:rsidR="001159CD" w:rsidRDefault="001159CD" w:rsidP="00570F02">
      <w:r>
        <w:separator/>
      </w:r>
    </w:p>
  </w:footnote>
  <w:footnote w:type="continuationSeparator" w:id="0">
    <w:p w14:paraId="65D30C6D" w14:textId="77777777" w:rsidR="001159CD" w:rsidRDefault="001159CD" w:rsidP="0057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370"/>
    <w:multiLevelType w:val="hybridMultilevel"/>
    <w:tmpl w:val="101A3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2491"/>
    <w:multiLevelType w:val="multilevel"/>
    <w:tmpl w:val="F44A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E0A51"/>
    <w:multiLevelType w:val="multilevel"/>
    <w:tmpl w:val="CED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73CD1"/>
    <w:multiLevelType w:val="hybridMultilevel"/>
    <w:tmpl w:val="B1D0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85359"/>
    <w:multiLevelType w:val="hybridMultilevel"/>
    <w:tmpl w:val="92960896"/>
    <w:lvl w:ilvl="0" w:tplc="8A5A278C">
      <w:start w:val="1"/>
      <w:numFmt w:val="lowerLetter"/>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266AD"/>
    <w:multiLevelType w:val="multilevel"/>
    <w:tmpl w:val="A55E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F3635"/>
    <w:multiLevelType w:val="hybridMultilevel"/>
    <w:tmpl w:val="9D2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153C1"/>
    <w:multiLevelType w:val="multilevel"/>
    <w:tmpl w:val="A01E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B6570"/>
    <w:multiLevelType w:val="multilevel"/>
    <w:tmpl w:val="743E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C30FB"/>
    <w:multiLevelType w:val="hybridMultilevel"/>
    <w:tmpl w:val="1DA81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945BD"/>
    <w:multiLevelType w:val="hybridMultilevel"/>
    <w:tmpl w:val="F8649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763FA"/>
    <w:multiLevelType w:val="hybridMultilevel"/>
    <w:tmpl w:val="1E061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B3362"/>
    <w:multiLevelType w:val="multilevel"/>
    <w:tmpl w:val="07A24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6E3035"/>
    <w:multiLevelType w:val="multilevel"/>
    <w:tmpl w:val="2BC2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E3B1F"/>
    <w:multiLevelType w:val="multilevel"/>
    <w:tmpl w:val="B65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015CC"/>
    <w:multiLevelType w:val="hybridMultilevel"/>
    <w:tmpl w:val="AA8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62C08"/>
    <w:multiLevelType w:val="hybridMultilevel"/>
    <w:tmpl w:val="92960896"/>
    <w:lvl w:ilvl="0" w:tplc="8A5A278C">
      <w:start w:val="1"/>
      <w:numFmt w:val="lowerLetter"/>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2"/>
  </w:num>
  <w:num w:numId="5">
    <w:abstractNumId w:val="7"/>
  </w:num>
  <w:num w:numId="6">
    <w:abstractNumId w:val="1"/>
  </w:num>
  <w:num w:numId="7">
    <w:abstractNumId w:val="13"/>
  </w:num>
  <w:num w:numId="8">
    <w:abstractNumId w:val="6"/>
  </w:num>
  <w:num w:numId="9">
    <w:abstractNumId w:val="9"/>
  </w:num>
  <w:num w:numId="10">
    <w:abstractNumId w:val="11"/>
  </w:num>
  <w:num w:numId="11">
    <w:abstractNumId w:val="16"/>
  </w:num>
  <w:num w:numId="12">
    <w:abstractNumId w:val="8"/>
  </w:num>
  <w:num w:numId="13">
    <w:abstractNumId w:val="4"/>
  </w:num>
  <w:num w:numId="14">
    <w:abstractNumId w:val="0"/>
  </w:num>
  <w:num w:numId="15">
    <w:abstractNumId w:val="1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1"/>
    <w:rsid w:val="00012FD1"/>
    <w:rsid w:val="00017F3C"/>
    <w:rsid w:val="00036C91"/>
    <w:rsid w:val="001159CD"/>
    <w:rsid w:val="001A5446"/>
    <w:rsid w:val="001A6A3A"/>
    <w:rsid w:val="001D023E"/>
    <w:rsid w:val="0021088D"/>
    <w:rsid w:val="0022327B"/>
    <w:rsid w:val="002B3DA1"/>
    <w:rsid w:val="002C4308"/>
    <w:rsid w:val="003263D4"/>
    <w:rsid w:val="003E237C"/>
    <w:rsid w:val="003E73E9"/>
    <w:rsid w:val="00473A69"/>
    <w:rsid w:val="00474E96"/>
    <w:rsid w:val="004A182C"/>
    <w:rsid w:val="00527154"/>
    <w:rsid w:val="00534856"/>
    <w:rsid w:val="00552D4C"/>
    <w:rsid w:val="00570F02"/>
    <w:rsid w:val="005A4BFF"/>
    <w:rsid w:val="005A7F0A"/>
    <w:rsid w:val="005D175A"/>
    <w:rsid w:val="00615B9D"/>
    <w:rsid w:val="00630C9B"/>
    <w:rsid w:val="00656A20"/>
    <w:rsid w:val="007340EE"/>
    <w:rsid w:val="007938EE"/>
    <w:rsid w:val="007A2BE4"/>
    <w:rsid w:val="007E1793"/>
    <w:rsid w:val="00817CEF"/>
    <w:rsid w:val="00832C50"/>
    <w:rsid w:val="00833841"/>
    <w:rsid w:val="00864D45"/>
    <w:rsid w:val="008B12FA"/>
    <w:rsid w:val="008C7018"/>
    <w:rsid w:val="0099111B"/>
    <w:rsid w:val="00AC21B6"/>
    <w:rsid w:val="00AD738F"/>
    <w:rsid w:val="00AF41E7"/>
    <w:rsid w:val="00AF48E7"/>
    <w:rsid w:val="00B04B7B"/>
    <w:rsid w:val="00B30A18"/>
    <w:rsid w:val="00B3469C"/>
    <w:rsid w:val="00C17983"/>
    <w:rsid w:val="00C51A91"/>
    <w:rsid w:val="00CE746C"/>
    <w:rsid w:val="00D07321"/>
    <w:rsid w:val="00D4429A"/>
    <w:rsid w:val="00D61E47"/>
    <w:rsid w:val="00DF6461"/>
    <w:rsid w:val="00E574CE"/>
    <w:rsid w:val="00E748DF"/>
    <w:rsid w:val="00EA1CE2"/>
    <w:rsid w:val="00EB2857"/>
    <w:rsid w:val="00FB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D742"/>
  <w14:defaultImageDpi w14:val="32767"/>
  <w15:chartTrackingRefBased/>
  <w15:docId w15:val="{AF00F14B-8130-0842-936C-46DF25A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983"/>
    <w:rPr>
      <w:rFonts w:ascii="Times New Roman" w:eastAsia="Times New Roman" w:hAnsi="Times New Roman" w:cs="Times New Roman"/>
    </w:rPr>
  </w:style>
  <w:style w:type="paragraph" w:styleId="Heading1">
    <w:name w:val="heading 1"/>
    <w:basedOn w:val="Normal"/>
    <w:link w:val="Heading1Char"/>
    <w:uiPriority w:val="9"/>
    <w:qFormat/>
    <w:rsid w:val="00817C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7CEF"/>
    <w:pPr>
      <w:spacing w:before="100" w:beforeAutospacing="1" w:after="100" w:afterAutospacing="1"/>
    </w:pPr>
  </w:style>
  <w:style w:type="character" w:styleId="Hyperlink">
    <w:name w:val="Hyperlink"/>
    <w:basedOn w:val="DefaultParagraphFont"/>
    <w:uiPriority w:val="99"/>
    <w:unhideWhenUsed/>
    <w:rsid w:val="00817CEF"/>
    <w:rPr>
      <w:color w:val="0000FF"/>
      <w:u w:val="single"/>
    </w:rPr>
  </w:style>
  <w:style w:type="character" w:customStyle="1" w:styleId="Heading1Char">
    <w:name w:val="Heading 1 Char"/>
    <w:basedOn w:val="DefaultParagraphFont"/>
    <w:link w:val="Heading1"/>
    <w:uiPriority w:val="9"/>
    <w:rsid w:val="00817CEF"/>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817CEF"/>
  </w:style>
  <w:style w:type="paragraph" w:styleId="ListParagraph">
    <w:name w:val="List Paragraph"/>
    <w:basedOn w:val="Normal"/>
    <w:uiPriority w:val="34"/>
    <w:qFormat/>
    <w:rsid w:val="00817CEF"/>
    <w:pPr>
      <w:ind w:left="720"/>
      <w:contextualSpacing/>
    </w:pPr>
  </w:style>
  <w:style w:type="paragraph" w:styleId="Footer">
    <w:name w:val="footer"/>
    <w:basedOn w:val="Normal"/>
    <w:link w:val="FooterChar"/>
    <w:uiPriority w:val="99"/>
    <w:unhideWhenUsed/>
    <w:rsid w:val="00570F02"/>
    <w:pPr>
      <w:tabs>
        <w:tab w:val="center" w:pos="4680"/>
        <w:tab w:val="right" w:pos="9360"/>
      </w:tabs>
    </w:pPr>
  </w:style>
  <w:style w:type="character" w:customStyle="1" w:styleId="FooterChar">
    <w:name w:val="Footer Char"/>
    <w:basedOn w:val="DefaultParagraphFont"/>
    <w:link w:val="Footer"/>
    <w:uiPriority w:val="99"/>
    <w:rsid w:val="00570F02"/>
    <w:rPr>
      <w:rFonts w:ascii="Arial" w:eastAsia="Arial" w:hAnsi="Arial" w:cs="Arial"/>
      <w:sz w:val="22"/>
      <w:szCs w:val="22"/>
      <w:lang w:val="en"/>
    </w:rPr>
  </w:style>
  <w:style w:type="character" w:styleId="PageNumber">
    <w:name w:val="page number"/>
    <w:basedOn w:val="DefaultParagraphFont"/>
    <w:uiPriority w:val="99"/>
    <w:semiHidden/>
    <w:unhideWhenUsed/>
    <w:rsid w:val="00570F02"/>
  </w:style>
  <w:style w:type="character" w:styleId="UnresolvedMention">
    <w:name w:val="Unresolved Mention"/>
    <w:basedOn w:val="DefaultParagraphFont"/>
    <w:uiPriority w:val="99"/>
    <w:rsid w:val="001A6A3A"/>
    <w:rPr>
      <w:color w:val="605E5C"/>
      <w:shd w:val="clear" w:color="auto" w:fill="E1DFDD"/>
    </w:rPr>
  </w:style>
  <w:style w:type="character" w:styleId="FollowedHyperlink">
    <w:name w:val="FollowedHyperlink"/>
    <w:basedOn w:val="DefaultParagraphFont"/>
    <w:uiPriority w:val="99"/>
    <w:semiHidden/>
    <w:unhideWhenUsed/>
    <w:rsid w:val="00012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9066">
      <w:bodyDiv w:val="1"/>
      <w:marLeft w:val="0"/>
      <w:marRight w:val="0"/>
      <w:marTop w:val="0"/>
      <w:marBottom w:val="0"/>
      <w:divBdr>
        <w:top w:val="none" w:sz="0" w:space="0" w:color="auto"/>
        <w:left w:val="none" w:sz="0" w:space="0" w:color="auto"/>
        <w:bottom w:val="none" w:sz="0" w:space="0" w:color="auto"/>
        <w:right w:val="none" w:sz="0" w:space="0" w:color="auto"/>
      </w:divBdr>
    </w:div>
    <w:div w:id="137772483">
      <w:bodyDiv w:val="1"/>
      <w:marLeft w:val="0"/>
      <w:marRight w:val="0"/>
      <w:marTop w:val="0"/>
      <w:marBottom w:val="0"/>
      <w:divBdr>
        <w:top w:val="none" w:sz="0" w:space="0" w:color="auto"/>
        <w:left w:val="none" w:sz="0" w:space="0" w:color="auto"/>
        <w:bottom w:val="none" w:sz="0" w:space="0" w:color="auto"/>
        <w:right w:val="none" w:sz="0" w:space="0" w:color="auto"/>
      </w:divBdr>
    </w:div>
    <w:div w:id="249583215">
      <w:bodyDiv w:val="1"/>
      <w:marLeft w:val="0"/>
      <w:marRight w:val="0"/>
      <w:marTop w:val="0"/>
      <w:marBottom w:val="0"/>
      <w:divBdr>
        <w:top w:val="none" w:sz="0" w:space="0" w:color="auto"/>
        <w:left w:val="none" w:sz="0" w:space="0" w:color="auto"/>
        <w:bottom w:val="none" w:sz="0" w:space="0" w:color="auto"/>
        <w:right w:val="none" w:sz="0" w:space="0" w:color="auto"/>
      </w:divBdr>
    </w:div>
    <w:div w:id="251864202">
      <w:bodyDiv w:val="1"/>
      <w:marLeft w:val="0"/>
      <w:marRight w:val="0"/>
      <w:marTop w:val="0"/>
      <w:marBottom w:val="0"/>
      <w:divBdr>
        <w:top w:val="none" w:sz="0" w:space="0" w:color="auto"/>
        <w:left w:val="none" w:sz="0" w:space="0" w:color="auto"/>
        <w:bottom w:val="none" w:sz="0" w:space="0" w:color="auto"/>
        <w:right w:val="none" w:sz="0" w:space="0" w:color="auto"/>
      </w:divBdr>
    </w:div>
    <w:div w:id="464087557">
      <w:bodyDiv w:val="1"/>
      <w:marLeft w:val="0"/>
      <w:marRight w:val="0"/>
      <w:marTop w:val="0"/>
      <w:marBottom w:val="0"/>
      <w:divBdr>
        <w:top w:val="none" w:sz="0" w:space="0" w:color="auto"/>
        <w:left w:val="none" w:sz="0" w:space="0" w:color="auto"/>
        <w:bottom w:val="none" w:sz="0" w:space="0" w:color="auto"/>
        <w:right w:val="none" w:sz="0" w:space="0" w:color="auto"/>
      </w:divBdr>
    </w:div>
    <w:div w:id="576329679">
      <w:bodyDiv w:val="1"/>
      <w:marLeft w:val="0"/>
      <w:marRight w:val="0"/>
      <w:marTop w:val="0"/>
      <w:marBottom w:val="0"/>
      <w:divBdr>
        <w:top w:val="none" w:sz="0" w:space="0" w:color="auto"/>
        <w:left w:val="none" w:sz="0" w:space="0" w:color="auto"/>
        <w:bottom w:val="none" w:sz="0" w:space="0" w:color="auto"/>
        <w:right w:val="none" w:sz="0" w:space="0" w:color="auto"/>
      </w:divBdr>
    </w:div>
    <w:div w:id="639386097">
      <w:bodyDiv w:val="1"/>
      <w:marLeft w:val="0"/>
      <w:marRight w:val="0"/>
      <w:marTop w:val="0"/>
      <w:marBottom w:val="0"/>
      <w:divBdr>
        <w:top w:val="none" w:sz="0" w:space="0" w:color="auto"/>
        <w:left w:val="none" w:sz="0" w:space="0" w:color="auto"/>
        <w:bottom w:val="none" w:sz="0" w:space="0" w:color="auto"/>
        <w:right w:val="none" w:sz="0" w:space="0" w:color="auto"/>
      </w:divBdr>
    </w:div>
    <w:div w:id="811367251">
      <w:bodyDiv w:val="1"/>
      <w:marLeft w:val="0"/>
      <w:marRight w:val="0"/>
      <w:marTop w:val="0"/>
      <w:marBottom w:val="0"/>
      <w:divBdr>
        <w:top w:val="none" w:sz="0" w:space="0" w:color="auto"/>
        <w:left w:val="none" w:sz="0" w:space="0" w:color="auto"/>
        <w:bottom w:val="none" w:sz="0" w:space="0" w:color="auto"/>
        <w:right w:val="none" w:sz="0" w:space="0" w:color="auto"/>
      </w:divBdr>
    </w:div>
    <w:div w:id="998850713">
      <w:bodyDiv w:val="1"/>
      <w:marLeft w:val="0"/>
      <w:marRight w:val="0"/>
      <w:marTop w:val="0"/>
      <w:marBottom w:val="0"/>
      <w:divBdr>
        <w:top w:val="none" w:sz="0" w:space="0" w:color="auto"/>
        <w:left w:val="none" w:sz="0" w:space="0" w:color="auto"/>
        <w:bottom w:val="none" w:sz="0" w:space="0" w:color="auto"/>
        <w:right w:val="none" w:sz="0" w:space="0" w:color="auto"/>
      </w:divBdr>
    </w:div>
    <w:div w:id="1023477615">
      <w:bodyDiv w:val="1"/>
      <w:marLeft w:val="0"/>
      <w:marRight w:val="0"/>
      <w:marTop w:val="0"/>
      <w:marBottom w:val="0"/>
      <w:divBdr>
        <w:top w:val="none" w:sz="0" w:space="0" w:color="auto"/>
        <w:left w:val="none" w:sz="0" w:space="0" w:color="auto"/>
        <w:bottom w:val="none" w:sz="0" w:space="0" w:color="auto"/>
        <w:right w:val="none" w:sz="0" w:space="0" w:color="auto"/>
      </w:divBdr>
    </w:div>
    <w:div w:id="1214275593">
      <w:bodyDiv w:val="1"/>
      <w:marLeft w:val="0"/>
      <w:marRight w:val="0"/>
      <w:marTop w:val="0"/>
      <w:marBottom w:val="0"/>
      <w:divBdr>
        <w:top w:val="none" w:sz="0" w:space="0" w:color="auto"/>
        <w:left w:val="none" w:sz="0" w:space="0" w:color="auto"/>
        <w:bottom w:val="none" w:sz="0" w:space="0" w:color="auto"/>
        <w:right w:val="none" w:sz="0" w:space="0" w:color="auto"/>
      </w:divBdr>
    </w:div>
    <w:div w:id="1223562561">
      <w:bodyDiv w:val="1"/>
      <w:marLeft w:val="0"/>
      <w:marRight w:val="0"/>
      <w:marTop w:val="0"/>
      <w:marBottom w:val="0"/>
      <w:divBdr>
        <w:top w:val="none" w:sz="0" w:space="0" w:color="auto"/>
        <w:left w:val="none" w:sz="0" w:space="0" w:color="auto"/>
        <w:bottom w:val="none" w:sz="0" w:space="0" w:color="auto"/>
        <w:right w:val="none" w:sz="0" w:space="0" w:color="auto"/>
      </w:divBdr>
    </w:div>
    <w:div w:id="1229614750">
      <w:bodyDiv w:val="1"/>
      <w:marLeft w:val="0"/>
      <w:marRight w:val="0"/>
      <w:marTop w:val="0"/>
      <w:marBottom w:val="0"/>
      <w:divBdr>
        <w:top w:val="none" w:sz="0" w:space="0" w:color="auto"/>
        <w:left w:val="none" w:sz="0" w:space="0" w:color="auto"/>
        <w:bottom w:val="none" w:sz="0" w:space="0" w:color="auto"/>
        <w:right w:val="none" w:sz="0" w:space="0" w:color="auto"/>
      </w:divBdr>
    </w:div>
    <w:div w:id="1349410399">
      <w:bodyDiv w:val="1"/>
      <w:marLeft w:val="0"/>
      <w:marRight w:val="0"/>
      <w:marTop w:val="0"/>
      <w:marBottom w:val="0"/>
      <w:divBdr>
        <w:top w:val="none" w:sz="0" w:space="0" w:color="auto"/>
        <w:left w:val="none" w:sz="0" w:space="0" w:color="auto"/>
        <w:bottom w:val="none" w:sz="0" w:space="0" w:color="auto"/>
        <w:right w:val="none" w:sz="0" w:space="0" w:color="auto"/>
      </w:divBdr>
    </w:div>
    <w:div w:id="1444958505">
      <w:bodyDiv w:val="1"/>
      <w:marLeft w:val="0"/>
      <w:marRight w:val="0"/>
      <w:marTop w:val="0"/>
      <w:marBottom w:val="0"/>
      <w:divBdr>
        <w:top w:val="none" w:sz="0" w:space="0" w:color="auto"/>
        <w:left w:val="none" w:sz="0" w:space="0" w:color="auto"/>
        <w:bottom w:val="none" w:sz="0" w:space="0" w:color="auto"/>
        <w:right w:val="none" w:sz="0" w:space="0" w:color="auto"/>
      </w:divBdr>
    </w:div>
    <w:div w:id="1493182239">
      <w:bodyDiv w:val="1"/>
      <w:marLeft w:val="0"/>
      <w:marRight w:val="0"/>
      <w:marTop w:val="0"/>
      <w:marBottom w:val="0"/>
      <w:divBdr>
        <w:top w:val="none" w:sz="0" w:space="0" w:color="auto"/>
        <w:left w:val="none" w:sz="0" w:space="0" w:color="auto"/>
        <w:bottom w:val="none" w:sz="0" w:space="0" w:color="auto"/>
        <w:right w:val="none" w:sz="0" w:space="0" w:color="auto"/>
      </w:divBdr>
    </w:div>
    <w:div w:id="1536456293">
      <w:bodyDiv w:val="1"/>
      <w:marLeft w:val="0"/>
      <w:marRight w:val="0"/>
      <w:marTop w:val="0"/>
      <w:marBottom w:val="0"/>
      <w:divBdr>
        <w:top w:val="none" w:sz="0" w:space="0" w:color="auto"/>
        <w:left w:val="none" w:sz="0" w:space="0" w:color="auto"/>
        <w:bottom w:val="none" w:sz="0" w:space="0" w:color="auto"/>
        <w:right w:val="none" w:sz="0" w:space="0" w:color="auto"/>
      </w:divBdr>
    </w:div>
    <w:div w:id="1593247313">
      <w:bodyDiv w:val="1"/>
      <w:marLeft w:val="0"/>
      <w:marRight w:val="0"/>
      <w:marTop w:val="0"/>
      <w:marBottom w:val="0"/>
      <w:divBdr>
        <w:top w:val="none" w:sz="0" w:space="0" w:color="auto"/>
        <w:left w:val="none" w:sz="0" w:space="0" w:color="auto"/>
        <w:bottom w:val="none" w:sz="0" w:space="0" w:color="auto"/>
        <w:right w:val="none" w:sz="0" w:space="0" w:color="auto"/>
      </w:divBdr>
    </w:div>
    <w:div w:id="1749228396">
      <w:bodyDiv w:val="1"/>
      <w:marLeft w:val="0"/>
      <w:marRight w:val="0"/>
      <w:marTop w:val="0"/>
      <w:marBottom w:val="0"/>
      <w:divBdr>
        <w:top w:val="none" w:sz="0" w:space="0" w:color="auto"/>
        <w:left w:val="none" w:sz="0" w:space="0" w:color="auto"/>
        <w:bottom w:val="none" w:sz="0" w:space="0" w:color="auto"/>
        <w:right w:val="none" w:sz="0" w:space="0" w:color="auto"/>
      </w:divBdr>
      <w:divsChild>
        <w:div w:id="718480176">
          <w:marLeft w:val="0"/>
          <w:marRight w:val="0"/>
          <w:marTop w:val="0"/>
          <w:marBottom w:val="0"/>
          <w:divBdr>
            <w:top w:val="none" w:sz="0" w:space="0" w:color="auto"/>
            <w:left w:val="none" w:sz="0" w:space="0" w:color="auto"/>
            <w:bottom w:val="none" w:sz="0" w:space="0" w:color="auto"/>
            <w:right w:val="none" w:sz="0" w:space="0" w:color="auto"/>
          </w:divBdr>
        </w:div>
        <w:div w:id="182935920">
          <w:marLeft w:val="0"/>
          <w:marRight w:val="0"/>
          <w:marTop w:val="0"/>
          <w:marBottom w:val="0"/>
          <w:divBdr>
            <w:top w:val="none" w:sz="0" w:space="0" w:color="auto"/>
            <w:left w:val="none" w:sz="0" w:space="0" w:color="auto"/>
            <w:bottom w:val="none" w:sz="0" w:space="0" w:color="auto"/>
            <w:right w:val="none" w:sz="0" w:space="0" w:color="auto"/>
          </w:divBdr>
        </w:div>
        <w:div w:id="715084826">
          <w:marLeft w:val="0"/>
          <w:marRight w:val="0"/>
          <w:marTop w:val="0"/>
          <w:marBottom w:val="0"/>
          <w:divBdr>
            <w:top w:val="none" w:sz="0" w:space="0" w:color="auto"/>
            <w:left w:val="none" w:sz="0" w:space="0" w:color="auto"/>
            <w:bottom w:val="none" w:sz="0" w:space="0" w:color="auto"/>
            <w:right w:val="none" w:sz="0" w:space="0" w:color="auto"/>
          </w:divBdr>
        </w:div>
        <w:div w:id="2146896799">
          <w:marLeft w:val="0"/>
          <w:marRight w:val="0"/>
          <w:marTop w:val="0"/>
          <w:marBottom w:val="0"/>
          <w:divBdr>
            <w:top w:val="none" w:sz="0" w:space="0" w:color="auto"/>
            <w:left w:val="none" w:sz="0" w:space="0" w:color="auto"/>
            <w:bottom w:val="none" w:sz="0" w:space="0" w:color="auto"/>
            <w:right w:val="none" w:sz="0" w:space="0" w:color="auto"/>
          </w:divBdr>
        </w:div>
        <w:div w:id="1726678079">
          <w:marLeft w:val="0"/>
          <w:marRight w:val="0"/>
          <w:marTop w:val="0"/>
          <w:marBottom w:val="0"/>
          <w:divBdr>
            <w:top w:val="none" w:sz="0" w:space="0" w:color="auto"/>
            <w:left w:val="none" w:sz="0" w:space="0" w:color="auto"/>
            <w:bottom w:val="none" w:sz="0" w:space="0" w:color="auto"/>
            <w:right w:val="none" w:sz="0" w:space="0" w:color="auto"/>
          </w:divBdr>
        </w:div>
      </w:divsChild>
    </w:div>
    <w:div w:id="1824852037">
      <w:bodyDiv w:val="1"/>
      <w:marLeft w:val="0"/>
      <w:marRight w:val="0"/>
      <w:marTop w:val="0"/>
      <w:marBottom w:val="0"/>
      <w:divBdr>
        <w:top w:val="none" w:sz="0" w:space="0" w:color="auto"/>
        <w:left w:val="none" w:sz="0" w:space="0" w:color="auto"/>
        <w:bottom w:val="none" w:sz="0" w:space="0" w:color="auto"/>
        <w:right w:val="none" w:sz="0" w:space="0" w:color="auto"/>
      </w:divBdr>
    </w:div>
    <w:div w:id="1932812331">
      <w:bodyDiv w:val="1"/>
      <w:marLeft w:val="0"/>
      <w:marRight w:val="0"/>
      <w:marTop w:val="0"/>
      <w:marBottom w:val="0"/>
      <w:divBdr>
        <w:top w:val="none" w:sz="0" w:space="0" w:color="auto"/>
        <w:left w:val="none" w:sz="0" w:space="0" w:color="auto"/>
        <w:bottom w:val="none" w:sz="0" w:space="0" w:color="auto"/>
        <w:right w:val="none" w:sz="0" w:space="0" w:color="auto"/>
      </w:divBdr>
    </w:div>
    <w:div w:id="19343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tc.idm.oclc.org" TargetMode="External"/><Relationship Id="rId3" Type="http://schemas.openxmlformats.org/officeDocument/2006/relationships/settings" Target="settings.xml"/><Relationship Id="rId7" Type="http://schemas.openxmlformats.org/officeDocument/2006/relationships/hyperlink" Target="https://price-dennis.youcanbook.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9</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2019-01-17T13:25:00Z</cp:lastPrinted>
  <dcterms:created xsi:type="dcterms:W3CDTF">2018-11-30T17:18:00Z</dcterms:created>
  <dcterms:modified xsi:type="dcterms:W3CDTF">2019-01-27T18:47:00Z</dcterms:modified>
</cp:coreProperties>
</file>